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24541B91">
        <w:tc>
          <w:tcPr>
            <w:tcW w:w="10608" w:type="dxa"/>
            <w:gridSpan w:val="4"/>
            <w:shd w:val="clear" w:color="auto" w:fill="17365D" w:themeFill="text2" w:themeFillShade="BF"/>
          </w:tcPr>
          <w:p w14:paraId="6DFFAA01" w14:textId="77777777" w:rsidR="00502814" w:rsidRPr="00080145" w:rsidRDefault="00502814"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C1344B" w:rsidRDefault="005C4CD2"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themeColor="background1"/>
                <w:sz w:val="20"/>
                <w:szCs w:val="20"/>
                <w:lang w:eastAsia="en-AU"/>
              </w:rPr>
              <w:t xml:space="preserve">Unit </w:t>
            </w:r>
            <w:r w:rsidR="00CE0F85" w:rsidRPr="00C1344B">
              <w:rPr>
                <w:rFonts w:asciiTheme="minorHAnsi" w:eastAsia="Times New Roman" w:hAnsiTheme="minorHAnsi" w:cstheme="minorHAnsi"/>
                <w:b/>
                <w:bCs/>
                <w:color w:val="FFFFFF" w:themeColor="background1"/>
                <w:sz w:val="20"/>
                <w:szCs w:val="20"/>
                <w:lang w:eastAsia="en-AU"/>
              </w:rPr>
              <w:t>Number</w:t>
            </w:r>
            <w:r w:rsidR="00DE6B8F" w:rsidRPr="00C1344B">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DE6B8F" w:rsidRPr="00C1344B"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C1344B" w:rsidRDefault="005C4CD2"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themeColor="background1"/>
                <w:sz w:val="20"/>
                <w:szCs w:val="20"/>
                <w:lang w:eastAsia="en-AU"/>
              </w:rPr>
              <w:t xml:space="preserve">Unit </w:t>
            </w:r>
            <w:r w:rsidR="00CE0F85" w:rsidRPr="00C1344B">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8F1408A" w:rsidR="003D44DC" w:rsidRPr="00C1344B" w:rsidRDefault="00F72BD1" w:rsidP="00CE0F85">
            <w:pPr>
              <w:spacing w:after="0" w:line="240" w:lineRule="auto"/>
              <w:rPr>
                <w:rFonts w:asciiTheme="minorHAnsi" w:hAnsiTheme="minorHAnsi" w:cstheme="minorHAnsi"/>
                <w:color w:val="515151"/>
                <w:sz w:val="20"/>
                <w:szCs w:val="20"/>
                <w:shd w:val="clear" w:color="auto" w:fill="FFFFFF"/>
              </w:rPr>
            </w:pPr>
            <w:r w:rsidRPr="00C1344B">
              <w:rPr>
                <w:rFonts w:asciiTheme="minorHAnsi" w:eastAsia="Times New Roman" w:hAnsiTheme="minorHAnsi" w:cstheme="minorHAnsi"/>
                <w:bCs/>
                <w:color w:val="515151"/>
                <w:sz w:val="20"/>
                <w:szCs w:val="20"/>
                <w:lang w:eastAsia="en-AU"/>
              </w:rPr>
              <w:t>Assessment Operations</w:t>
            </w:r>
          </w:p>
        </w:tc>
      </w:tr>
      <w:tr w:rsidR="00DE6B8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783B233A" w:rsidR="00DE6B8F" w:rsidRPr="00C1344B" w:rsidRDefault="00F72BD1" w:rsidP="006D0190">
            <w:pPr>
              <w:tabs>
                <w:tab w:val="left" w:pos="1304"/>
              </w:tabs>
              <w:spacing w:after="0" w:line="240" w:lineRule="auto"/>
              <w:rPr>
                <w:rFonts w:asciiTheme="minorHAnsi" w:hAnsiTheme="minorHAnsi" w:cstheme="minorHAnsi"/>
                <w:color w:val="515151"/>
                <w:sz w:val="20"/>
                <w:szCs w:val="20"/>
                <w:shd w:val="clear" w:color="auto" w:fill="FFFFFF"/>
              </w:rPr>
            </w:pPr>
            <w:r w:rsidRPr="00C1344B">
              <w:rPr>
                <w:rFonts w:asciiTheme="minorHAnsi" w:eastAsia="Times New Roman" w:hAnsiTheme="minorHAnsi" w:cstheme="minorHAnsi"/>
                <w:bCs/>
                <w:color w:val="515151"/>
                <w:sz w:val="20"/>
                <w:szCs w:val="20"/>
                <w:lang w:eastAsia="en-AU"/>
              </w:rPr>
              <w:t xml:space="preserve">MO Level </w:t>
            </w:r>
            <w:r w:rsidR="005A71BA">
              <w:rPr>
                <w:rFonts w:asciiTheme="minorHAnsi" w:eastAsia="Times New Roman" w:hAnsiTheme="minorHAnsi" w:cstheme="minorHAnsi"/>
                <w:bCs/>
                <w:color w:val="515151"/>
                <w:sz w:val="20"/>
                <w:szCs w:val="20"/>
                <w:lang w:eastAsia="en-AU"/>
              </w:rPr>
              <w:t>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C1344B" w:rsidRDefault="00063FE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themeColor="background1"/>
                <w:sz w:val="20"/>
                <w:szCs w:val="20"/>
                <w:lang w:eastAsia="en-AU"/>
              </w:rPr>
              <w:t>Pos</w:t>
            </w:r>
            <w:r w:rsidR="4F6C23C7" w:rsidRPr="00C1344B">
              <w:rPr>
                <w:rFonts w:asciiTheme="minorHAnsi" w:eastAsia="Times New Roman" w:hAnsiTheme="minorHAnsi" w:cstheme="minorHAnsi"/>
                <w:b/>
                <w:bCs/>
                <w:color w:val="FFFFFF" w:themeColor="background1"/>
                <w:sz w:val="20"/>
                <w:szCs w:val="20"/>
                <w:lang w:eastAsia="en-AU"/>
              </w:rPr>
              <w:t>ition</w:t>
            </w:r>
            <w:r w:rsidRPr="00C1344B">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C1344B"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6BE3C492" w:rsidR="00576779" w:rsidRPr="00C1344B" w:rsidRDefault="00EC194C" w:rsidP="00CE0F85">
            <w:pPr>
              <w:spacing w:after="0" w:line="240" w:lineRule="auto"/>
              <w:rPr>
                <w:rFonts w:asciiTheme="minorHAnsi" w:hAnsiTheme="minorHAnsi" w:cstheme="minorHAnsi"/>
                <w:color w:val="515151"/>
                <w:sz w:val="20"/>
                <w:szCs w:val="20"/>
                <w:shd w:val="clear" w:color="auto" w:fill="FFFFFF"/>
              </w:rPr>
            </w:pPr>
            <w:r>
              <w:rPr>
                <w:rFonts w:asciiTheme="minorHAnsi" w:eastAsia="Times New Roman" w:hAnsiTheme="minorHAnsi" w:cstheme="minorHAnsi"/>
                <w:bCs/>
                <w:color w:val="515151"/>
                <w:sz w:val="20"/>
                <w:szCs w:val="20"/>
                <w:lang w:eastAsia="en-AU"/>
              </w:rPr>
              <w:t>VCE Security Officer (VSO)</w:t>
            </w:r>
          </w:p>
        </w:tc>
      </w:tr>
      <w:tr w:rsidR="00DE6B8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themeColor="background1"/>
                <w:sz w:val="20"/>
                <w:szCs w:val="20"/>
                <w:lang w:eastAsia="en-AU"/>
              </w:rPr>
              <w:t>Subject/Duties</w:t>
            </w:r>
            <w:r w:rsidR="005C4CD2" w:rsidRPr="00C1344B">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7F0239C7" w:rsidR="00024BF5" w:rsidRPr="00C1344B" w:rsidRDefault="00127445" w:rsidP="00CE0F85">
            <w:pPr>
              <w:spacing w:after="0" w:line="240" w:lineRule="auto"/>
              <w:rPr>
                <w:rFonts w:asciiTheme="minorHAnsi" w:hAnsiTheme="minorHAnsi" w:cstheme="minorHAnsi"/>
                <w:color w:val="515151"/>
                <w:sz w:val="20"/>
                <w:szCs w:val="20"/>
                <w:shd w:val="clear" w:color="auto" w:fill="FFFFFF"/>
              </w:rPr>
            </w:pPr>
            <w:r w:rsidRPr="00C1344B">
              <w:rPr>
                <w:rFonts w:asciiTheme="minorHAnsi" w:eastAsia="Times New Roman" w:hAnsiTheme="minorHAnsi" w:cstheme="minorHAnsi"/>
                <w:bCs/>
                <w:color w:val="515151"/>
                <w:sz w:val="20"/>
                <w:szCs w:val="20"/>
                <w:lang w:eastAsia="en-AU"/>
              </w:rPr>
              <w:t xml:space="preserve">Project </w:t>
            </w:r>
            <w:r w:rsidR="0015412A" w:rsidRPr="00C1344B">
              <w:rPr>
                <w:rFonts w:asciiTheme="minorHAnsi" w:eastAsia="Times New Roman" w:hAnsiTheme="minorHAnsi" w:cstheme="minorHAnsi"/>
                <w:bCs/>
                <w:color w:val="515151"/>
                <w:sz w:val="20"/>
                <w:szCs w:val="20"/>
                <w:lang w:eastAsia="en-AU"/>
              </w:rPr>
              <w:t>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0A2BA83F" w:rsidR="00024BF5" w:rsidRPr="00C1344B" w:rsidRDefault="00F72BD1" w:rsidP="00CE0F85">
            <w:pPr>
              <w:spacing w:after="0" w:line="240" w:lineRule="auto"/>
              <w:rPr>
                <w:rFonts w:asciiTheme="minorHAnsi" w:hAnsiTheme="minorHAnsi" w:cstheme="minorHAnsi"/>
                <w:color w:val="515151"/>
                <w:sz w:val="20"/>
                <w:szCs w:val="20"/>
                <w:shd w:val="clear" w:color="auto" w:fill="FFFFFF"/>
              </w:rPr>
            </w:pPr>
            <w:r w:rsidRPr="00C1344B">
              <w:rPr>
                <w:rFonts w:asciiTheme="minorHAnsi" w:eastAsia="Times New Roman" w:hAnsiTheme="minorHAnsi" w:cstheme="minorHAnsi"/>
                <w:bCs/>
                <w:color w:val="515151"/>
                <w:sz w:val="20"/>
                <w:szCs w:val="20"/>
                <w:lang w:eastAsia="en-AU"/>
              </w:rPr>
              <w:t>MO</w:t>
            </w:r>
            <w:r w:rsidR="00B27950">
              <w:rPr>
                <w:rFonts w:asciiTheme="minorHAnsi" w:eastAsia="Times New Roman" w:hAnsiTheme="minorHAnsi" w:cstheme="minorHAnsi"/>
                <w:bCs/>
                <w:color w:val="515151"/>
                <w:sz w:val="20"/>
                <w:szCs w:val="20"/>
                <w:lang w:eastAsia="en-AU"/>
              </w:rPr>
              <w:t>5</w:t>
            </w:r>
          </w:p>
        </w:tc>
      </w:tr>
      <w:tr w:rsidR="00DE6B8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2F0A0BAD" w:rsidR="00DE6B8F" w:rsidRPr="00C1344B" w:rsidRDefault="00DE6B8F" w:rsidP="00CE0F85">
            <w:pPr>
              <w:spacing w:after="0" w:line="240" w:lineRule="auto"/>
              <w:rPr>
                <w:rFonts w:asciiTheme="minorHAnsi" w:hAnsiTheme="minorHAnsi" w:cstheme="minorHAnsi"/>
                <w:b/>
                <w:sz w:val="20"/>
                <w:szCs w:val="20"/>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C1344B" w:rsidRDefault="00DE6B8F" w:rsidP="24541B91">
            <w:pPr>
              <w:spacing w:after="0" w:line="240" w:lineRule="auto"/>
              <w:rPr>
                <w:rFonts w:asciiTheme="minorHAnsi" w:hAnsiTheme="minorHAnsi" w:cstheme="minorHAnsi"/>
                <w:b/>
                <w:bCs/>
                <w:sz w:val="20"/>
                <w:szCs w:val="20"/>
              </w:rPr>
            </w:pPr>
            <w:r w:rsidRPr="00C1344B">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06389D58" w:rsidR="00DE6B8F" w:rsidRPr="00C1344B" w:rsidRDefault="00A82B5B" w:rsidP="00CE0F85">
            <w:pPr>
              <w:spacing w:after="0" w:line="240" w:lineRule="auto"/>
              <w:rPr>
                <w:rFonts w:asciiTheme="minorHAnsi" w:hAnsiTheme="minorHAnsi" w:cstheme="minorHAnsi"/>
                <w:b/>
                <w:sz w:val="20"/>
                <w:szCs w:val="20"/>
              </w:rPr>
            </w:pPr>
            <w:r w:rsidRPr="00C1344B">
              <w:rPr>
                <w:rFonts w:asciiTheme="minorHAnsi" w:eastAsia="Times New Roman" w:hAnsiTheme="minorHAnsi" w:cstheme="minorHAnsi"/>
                <w:bCs/>
                <w:color w:val="515151"/>
                <w:sz w:val="20"/>
                <w:szCs w:val="20"/>
                <w:lang w:eastAsia="en-AU"/>
              </w:rPr>
              <w:t>Casual</w:t>
            </w:r>
          </w:p>
        </w:tc>
      </w:tr>
      <w:tr w:rsidR="00DE6B8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0E8DE622" w:rsidR="00DE6B8F" w:rsidRPr="00C1344B" w:rsidRDefault="0058565E" w:rsidP="00CE0F85">
            <w:pPr>
              <w:spacing w:after="0" w:line="240" w:lineRule="auto"/>
              <w:rPr>
                <w:rFonts w:asciiTheme="minorHAnsi" w:hAnsiTheme="minorHAnsi" w:cstheme="minorHAnsi"/>
                <w:color w:val="515151"/>
                <w:sz w:val="20"/>
                <w:szCs w:val="20"/>
                <w:shd w:val="clear" w:color="auto" w:fill="FFFFFF"/>
              </w:rPr>
            </w:pPr>
            <w:r w:rsidRPr="00CD3244">
              <w:rPr>
                <w:rFonts w:asciiTheme="minorHAnsi" w:eastAsia="Times New Roman" w:hAnsiTheme="minorHAnsi" w:cstheme="minorHAnsi"/>
                <w:bCs/>
                <w:color w:val="515151"/>
                <w:sz w:val="20"/>
                <w:szCs w:val="20"/>
                <w:highlight w:val="yellow"/>
                <w:lang w:eastAsia="en-AU"/>
              </w:rPr>
              <w:t>1.0</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0AECB4DC" w:rsidR="00DE6B8F" w:rsidRPr="00C1344B" w:rsidRDefault="00F72BD1" w:rsidP="00CE0F85">
            <w:pPr>
              <w:spacing w:after="0" w:line="240" w:lineRule="auto"/>
              <w:rPr>
                <w:rFonts w:asciiTheme="minorHAnsi" w:hAnsiTheme="minorHAnsi" w:cstheme="minorHAnsi"/>
                <w:color w:val="515151"/>
                <w:sz w:val="20"/>
                <w:szCs w:val="20"/>
                <w:shd w:val="clear" w:color="auto" w:fill="FFFFFF"/>
              </w:rPr>
            </w:pPr>
            <w:r w:rsidRPr="00CD3244">
              <w:rPr>
                <w:rFonts w:asciiTheme="minorHAnsi" w:eastAsia="Times New Roman" w:hAnsiTheme="minorHAnsi" w:cstheme="minorHAnsi"/>
                <w:bCs/>
                <w:color w:val="515151"/>
                <w:sz w:val="20"/>
                <w:szCs w:val="20"/>
                <w:highlight w:val="yellow"/>
                <w:lang w:eastAsia="en-AU"/>
              </w:rPr>
              <w:t>38</w:t>
            </w:r>
          </w:p>
        </w:tc>
      </w:tr>
      <w:tr w:rsidR="00DE6B8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DE6B8F" w:rsidRPr="00C1344B"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4619EBAB" w:rsidR="00DE6B8F" w:rsidRPr="00C1344B" w:rsidRDefault="00EC194C" w:rsidP="00CE0F85">
            <w:pPr>
              <w:spacing w:after="0" w:line="240" w:lineRule="auto"/>
              <w:rPr>
                <w:rFonts w:asciiTheme="minorHAnsi" w:hAnsiTheme="minorHAnsi" w:cstheme="minorHAnsi"/>
                <w:color w:val="515151"/>
                <w:sz w:val="20"/>
                <w:szCs w:val="20"/>
                <w:shd w:val="clear" w:color="auto" w:fill="FFFFFF"/>
              </w:rPr>
            </w:pPr>
            <w:r>
              <w:rPr>
                <w:rFonts w:asciiTheme="minorHAnsi" w:eastAsia="Times New Roman" w:hAnsiTheme="minorHAnsi" w:cstheme="minorHAnsi"/>
                <w:bCs/>
                <w:color w:val="515151"/>
                <w:sz w:val="20"/>
                <w:szCs w:val="20"/>
                <w:lang w:eastAsia="en-AU"/>
              </w:rPr>
              <w:t>Susan Meadows</w:t>
            </w:r>
          </w:p>
        </w:tc>
      </w:tr>
      <w:tr w:rsidR="00DE6B8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6B72E0AE" w:rsidR="00DE6B8F" w:rsidRPr="00C1344B"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2F83EA70" w:rsidR="00DE6B8F" w:rsidRPr="00C1344B" w:rsidRDefault="00C1344B" w:rsidP="00CE0F85">
            <w:pPr>
              <w:spacing w:after="0" w:line="240" w:lineRule="auto"/>
              <w:rPr>
                <w:rFonts w:asciiTheme="minorHAnsi" w:eastAsia="Times New Roman" w:hAnsiTheme="minorHAnsi" w:cstheme="minorHAnsi"/>
                <w:bCs/>
                <w:color w:val="515151"/>
                <w:sz w:val="20"/>
                <w:szCs w:val="20"/>
                <w:lang w:eastAsia="en-AU"/>
              </w:rPr>
            </w:pPr>
            <w:r w:rsidRPr="00C1344B">
              <w:rPr>
                <w:rFonts w:asciiTheme="minorHAnsi" w:eastAsia="Times New Roman" w:hAnsiTheme="minorHAnsi" w:cstheme="minorHAnsi"/>
                <w:bCs/>
                <w:color w:val="515151"/>
                <w:sz w:val="20"/>
                <w:szCs w:val="20"/>
              </w:rPr>
              <w:t>https://www.ssms.vic.edu.au/</w:t>
            </w:r>
          </w:p>
        </w:tc>
      </w:tr>
      <w:tr w:rsidR="00DE6B8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C1344B" w:rsidRDefault="00DE6B8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442CFB77" w:rsidR="00DE6B8F" w:rsidRPr="00C1344B" w:rsidRDefault="00055FB6" w:rsidP="00CE0F85">
            <w:pPr>
              <w:spacing w:after="0" w:line="240" w:lineRule="auto"/>
              <w:rPr>
                <w:rFonts w:asciiTheme="minorHAnsi" w:hAnsiTheme="minorHAnsi" w:cstheme="minorHAnsi"/>
                <w:color w:val="515151"/>
                <w:sz w:val="20"/>
                <w:szCs w:val="20"/>
                <w:shd w:val="clear" w:color="auto" w:fill="FFFFFF"/>
              </w:rPr>
            </w:pPr>
            <w:r w:rsidRPr="00C1344B">
              <w:rPr>
                <w:rFonts w:asciiTheme="minorHAnsi" w:hAnsiTheme="minorHAnsi" w:cstheme="minorHAnsi"/>
                <w:color w:val="515151"/>
                <w:sz w:val="20"/>
                <w:szCs w:val="20"/>
                <w:shd w:val="clear" w:color="auto" w:fill="FFFFFF"/>
              </w:rPr>
              <w:t>13/04/2025</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C1344B" w:rsidRDefault="00063FEF" w:rsidP="00CE0F85">
            <w:pPr>
              <w:spacing w:after="0" w:line="240" w:lineRule="auto"/>
              <w:rPr>
                <w:rFonts w:asciiTheme="minorHAnsi" w:eastAsia="Times New Roman" w:hAnsiTheme="minorHAnsi" w:cstheme="minorHAnsi"/>
                <w:b/>
                <w:bCs/>
                <w:color w:val="FFFFFF"/>
                <w:sz w:val="20"/>
                <w:szCs w:val="20"/>
                <w:lang w:eastAsia="en-AU"/>
              </w:rPr>
            </w:pPr>
            <w:r w:rsidRPr="00C1344B">
              <w:rPr>
                <w:rFonts w:asciiTheme="minorHAnsi" w:eastAsia="Times New Roman" w:hAnsiTheme="minorHAnsi" w:cstheme="minorHAnsi"/>
                <w:b/>
                <w:bCs/>
                <w:color w:val="FFFFFF"/>
                <w:sz w:val="20"/>
                <w:szCs w:val="20"/>
                <w:lang w:eastAsia="en-AU"/>
              </w:rPr>
              <w:t xml:space="preserve">Other </w:t>
            </w:r>
            <w:r w:rsidR="00B87BAF" w:rsidRPr="00C1344B">
              <w:rPr>
                <w:rFonts w:asciiTheme="minorHAnsi" w:eastAsia="Times New Roman" w:hAnsiTheme="minorHAnsi" w:cstheme="minorHAnsi"/>
                <w:b/>
                <w:bCs/>
                <w:color w:val="FFFFFF"/>
                <w:sz w:val="20"/>
                <w:szCs w:val="20"/>
                <w:lang w:eastAsia="en-AU"/>
              </w:rPr>
              <w:t>Information</w:t>
            </w:r>
            <w:r w:rsidR="00A6100F" w:rsidRPr="00C1344B">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4B053DB8" w:rsidR="007E58B4" w:rsidRPr="00C1344B" w:rsidRDefault="00A0607E" w:rsidP="00CE0F85">
            <w:pPr>
              <w:spacing w:after="0" w:line="240" w:lineRule="auto"/>
              <w:rPr>
                <w:rFonts w:asciiTheme="minorHAnsi" w:eastAsia="Times New Roman" w:hAnsiTheme="minorHAnsi" w:cstheme="minorHAnsi"/>
                <w:bCs/>
                <w:color w:val="515151"/>
                <w:sz w:val="20"/>
                <w:szCs w:val="20"/>
                <w:lang w:eastAsia="en-AU"/>
              </w:rPr>
            </w:pPr>
            <w:r w:rsidRPr="00C1344B">
              <w:rPr>
                <w:rFonts w:asciiTheme="minorHAnsi" w:eastAsia="Times New Roman" w:hAnsiTheme="minorHAnsi" w:cstheme="minorHAnsi"/>
                <w:bCs/>
                <w:color w:val="515151"/>
                <w:sz w:val="20"/>
                <w:szCs w:val="20"/>
                <w:lang w:eastAsia="en-AU"/>
              </w:rPr>
              <w:t>https://vcaa.vic.edu.au/About-us/Pages/WorkWithUs.aspx#direct</w:t>
            </w: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2"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3"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09309BCF" w14:textId="18E622D9" w:rsidR="00B334B6" w:rsidRPr="00080145" w:rsidRDefault="00B334B6" w:rsidP="00B334B6">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6957A7B3" w14:textId="00103792" w:rsidR="00144BD3" w:rsidRPr="00080145" w:rsidRDefault="00601120" w:rsidP="00B334B6">
            <w:pPr>
              <w:keepNext/>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and Reporting Division is responsible for</w:t>
            </w:r>
            <w:r w:rsidR="00B334B6" w:rsidRPr="00080145">
              <w:rPr>
                <w:rFonts w:asciiTheme="minorHAnsi" w:eastAsia="Times New Roman" w:hAnsiTheme="minorHAnsi" w:cstheme="minorHAnsi"/>
                <w:sz w:val="20"/>
                <w:szCs w:val="20"/>
                <w:lang w:eastAsia="en-AU"/>
              </w:rPr>
              <w:t xml:space="preserve"> the delivery and reporting of all VCE external assessments and the National Assessment Program – Literacy and Numeracy (NAPLAN). This includes:</w:t>
            </w:r>
          </w:p>
          <w:p w14:paraId="7FB724BD" w14:textId="1295F276"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development, delivery and marking of the General Achievement Test (GAT)</w:t>
            </w:r>
          </w:p>
          <w:p w14:paraId="628D51E5" w14:textId="52A70B89"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training of all casual staff appointed to participate in all Foundation to Year 12 assessment programs</w:t>
            </w:r>
          </w:p>
          <w:p w14:paraId="6D558B1A" w14:textId="57A655B4"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marking of all VCE examinations, including written, performance and languages oral examinations</w:t>
            </w:r>
          </w:p>
          <w:p w14:paraId="4FD84710" w14:textId="6FB6D95F"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quality assurance and statistical moderation programs for VCE school-based assessments</w:t>
            </w:r>
          </w:p>
          <w:p w14:paraId="0FF498AE" w14:textId="1AD729F0"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digital assessment platforms, including the VCAA online scoring system (VOSS)</w:t>
            </w:r>
          </w:p>
          <w:p w14:paraId="7D3708EA" w14:textId="38D11818" w:rsidR="00B334B6" w:rsidRPr="00080145" w:rsidRDefault="00B334B6" w:rsidP="00C80A37">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collecting, maintaining and processing student enrolment data and assessment results for VCE external assessments.</w:t>
            </w:r>
          </w:p>
          <w:p w14:paraId="02FFA51C"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sz w:val="20"/>
                <w:szCs w:val="20"/>
                <w:lang w:val="en-US"/>
              </w:rPr>
            </w:pPr>
          </w:p>
          <w:p w14:paraId="4CCE004D" w14:textId="77777777" w:rsidR="00B334B6" w:rsidRPr="00080145" w:rsidRDefault="00B334B6" w:rsidP="00BC47EA">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6559E6D5" w14:textId="0A67D7C9" w:rsidR="00771A8C" w:rsidRPr="00080145"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Operations Unit is responsible for</w:t>
            </w:r>
            <w:r w:rsidR="00144BD3" w:rsidRPr="00080145">
              <w:rPr>
                <w:rFonts w:asciiTheme="minorHAnsi" w:eastAsia="Times New Roman" w:hAnsiTheme="minorHAnsi" w:cstheme="minorHAnsi"/>
                <w:sz w:val="20"/>
                <w:szCs w:val="20"/>
                <w:lang w:eastAsia="en-AU"/>
              </w:rPr>
              <w:t xml:space="preserve"> the</w:t>
            </w:r>
            <w:r w:rsidRPr="00080145">
              <w:rPr>
                <w:rFonts w:asciiTheme="minorHAnsi" w:eastAsia="Times New Roman" w:hAnsiTheme="minorHAnsi" w:cstheme="minorHAnsi"/>
                <w:sz w:val="20"/>
                <w:szCs w:val="20"/>
                <w:lang w:eastAsia="en-AU"/>
              </w:rPr>
              <w:t>:</w:t>
            </w:r>
          </w:p>
          <w:p w14:paraId="6C21DA7A" w14:textId="043D35B6"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logistical and administrative processes associated with the conduct and administration of VCE </w:t>
            </w:r>
            <w:r w:rsidR="00B334B6" w:rsidRPr="00080145">
              <w:rPr>
                <w:rFonts w:asciiTheme="minorHAnsi" w:hAnsiTheme="minorHAnsi" w:cstheme="minorHAnsi"/>
                <w:noProof/>
                <w:sz w:val="20"/>
                <w:szCs w:val="20"/>
              </w:rPr>
              <w:t>external assessments</w:t>
            </w:r>
          </w:p>
          <w:p w14:paraId="1FBD048D" w14:textId="0494B395"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developing, managing and </w:t>
            </w:r>
            <w:r w:rsidR="00327CC6" w:rsidRPr="00080145">
              <w:rPr>
                <w:rFonts w:asciiTheme="minorHAnsi" w:hAnsiTheme="minorHAnsi" w:cstheme="minorHAnsi"/>
                <w:noProof/>
                <w:sz w:val="20"/>
                <w:szCs w:val="20"/>
              </w:rPr>
              <w:t xml:space="preserve">implementing </w:t>
            </w:r>
            <w:r w:rsidRPr="00080145">
              <w:rPr>
                <w:rFonts w:asciiTheme="minorHAnsi" w:hAnsiTheme="minorHAnsi" w:cstheme="minorHAnsi"/>
                <w:noProof/>
                <w:sz w:val="20"/>
                <w:szCs w:val="20"/>
              </w:rPr>
              <w:t xml:space="preserve">the VCAA Special Provision policy and procedures </w:t>
            </w:r>
          </w:p>
          <w:p w14:paraId="69C7793F" w14:textId="4A89B3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training and monitoring of sessional staff appointed to mark VCE external assessments</w:t>
            </w:r>
          </w:p>
          <w:p w14:paraId="7A0478DC" w14:textId="0D487054" w:rsidR="00511BC5" w:rsidRPr="00080145" w:rsidRDefault="00144BD3" w:rsidP="00C80A37">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marking of externally assessed VCE assessments including the GAT</w:t>
            </w:r>
          </w:p>
          <w:p w14:paraId="3A3F9D21" w14:textId="77777777" w:rsidR="00FF18CD" w:rsidRPr="00080145" w:rsidRDefault="00FF18CD" w:rsidP="00FF18CD">
            <w:pPr>
              <w:spacing w:before="60" w:after="60" w:line="240" w:lineRule="auto"/>
              <w:rPr>
                <w:rFonts w:asciiTheme="minorHAnsi" w:hAnsiTheme="minorHAnsi" w:cstheme="minorHAnsi"/>
                <w:noProof/>
                <w:sz w:val="20"/>
                <w:szCs w:val="20"/>
              </w:rPr>
            </w:pPr>
          </w:p>
          <w:p w14:paraId="6FA70E10" w14:textId="7E9D26C6" w:rsidR="00FF18CD" w:rsidRPr="00080145" w:rsidRDefault="00FF18CD" w:rsidP="00FF18CD">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0B3753D2" w14:textId="43E26828" w:rsidR="0015412A" w:rsidRPr="00080145" w:rsidRDefault="00FF18CD" w:rsidP="00420622">
            <w:pPr>
              <w:spacing w:before="60" w:after="60" w:line="240" w:lineRule="auto"/>
              <w:rPr>
                <w:rFonts w:asciiTheme="minorHAnsi" w:hAnsiTheme="minorHAnsi" w:cstheme="minorHAnsi"/>
                <w:noProof/>
                <w:color w:val="595959" w:themeColor="text1" w:themeTint="A6"/>
                <w:sz w:val="20"/>
                <w:szCs w:val="20"/>
              </w:rPr>
            </w:pPr>
            <w:bookmarkStart w:id="0" w:name="_Hlk192232662"/>
            <w:r w:rsidRPr="00080145">
              <w:rPr>
                <w:rFonts w:asciiTheme="minorHAnsi" w:hAnsiTheme="minorHAnsi" w:cstheme="minorHAnsi"/>
                <w:noProof/>
                <w:sz w:val="20"/>
                <w:szCs w:val="20"/>
              </w:rPr>
              <w:t xml:space="preserve">The Examinations Planning and Logistics </w:t>
            </w:r>
            <w:r w:rsidR="005D0841">
              <w:rPr>
                <w:rFonts w:asciiTheme="minorHAnsi" w:hAnsiTheme="minorHAnsi" w:cstheme="minorHAnsi"/>
                <w:noProof/>
                <w:sz w:val="20"/>
                <w:szCs w:val="20"/>
              </w:rPr>
              <w:t xml:space="preserve">(EPL) </w:t>
            </w:r>
            <w:r w:rsidRPr="00080145">
              <w:rPr>
                <w:rFonts w:asciiTheme="minorHAnsi" w:hAnsiTheme="minorHAnsi" w:cstheme="minorHAnsi"/>
                <w:noProof/>
                <w:sz w:val="20"/>
                <w:szCs w:val="20"/>
              </w:rPr>
              <w:t xml:space="preserve">area is responsible for managing the packing, dispatch, retrieval, and processing of </w:t>
            </w:r>
            <w:r w:rsidR="0009620D">
              <w:rPr>
                <w:rFonts w:asciiTheme="minorHAnsi" w:hAnsiTheme="minorHAnsi" w:cstheme="minorHAnsi"/>
                <w:noProof/>
                <w:sz w:val="20"/>
                <w:szCs w:val="20"/>
              </w:rPr>
              <w:t>external assessment materials</w:t>
            </w:r>
            <w:r w:rsidRPr="00080145">
              <w:rPr>
                <w:rFonts w:asciiTheme="minorHAnsi" w:hAnsiTheme="minorHAnsi" w:cstheme="minorHAnsi"/>
                <w:noProof/>
                <w:sz w:val="20"/>
                <w:szCs w:val="20"/>
              </w:rPr>
              <w:t xml:space="preserve"> across Victoria and offshore.</w:t>
            </w:r>
            <w:bookmarkEnd w:id="0"/>
            <w:r w:rsidR="005D0841">
              <w:rPr>
                <w:rFonts w:asciiTheme="minorHAnsi" w:hAnsiTheme="minorHAnsi" w:cstheme="minorHAnsi"/>
                <w:noProof/>
                <w:sz w:val="20"/>
                <w:szCs w:val="20"/>
              </w:rPr>
              <w:t xml:space="preserve">  The Examination Conduct and Administration team, within EPL</w:t>
            </w:r>
            <w:r w:rsidR="00F06B7D">
              <w:rPr>
                <w:rFonts w:asciiTheme="minorHAnsi" w:hAnsiTheme="minorHAnsi" w:cstheme="minorHAnsi"/>
                <w:noProof/>
                <w:sz w:val="20"/>
                <w:szCs w:val="20"/>
              </w:rPr>
              <w:t>,</w:t>
            </w:r>
            <w:r w:rsidR="005D0841">
              <w:rPr>
                <w:rFonts w:asciiTheme="minorHAnsi" w:hAnsiTheme="minorHAnsi" w:cstheme="minorHAnsi"/>
                <w:noProof/>
                <w:sz w:val="20"/>
                <w:szCs w:val="20"/>
              </w:rPr>
              <w:t xml:space="preserve"> is responsible for managing the overall conduct and administration of VCE external assessments by </w:t>
            </w:r>
            <w:r w:rsidR="00F06B7D">
              <w:rPr>
                <w:rFonts w:asciiTheme="minorHAnsi" w:hAnsiTheme="minorHAnsi" w:cstheme="minorHAnsi"/>
                <w:noProof/>
                <w:sz w:val="20"/>
                <w:szCs w:val="20"/>
              </w:rPr>
              <w:t>providing appropria</w:t>
            </w:r>
            <w:r w:rsidR="00305F1D">
              <w:rPr>
                <w:rFonts w:asciiTheme="minorHAnsi" w:hAnsiTheme="minorHAnsi" w:cstheme="minorHAnsi"/>
                <w:noProof/>
                <w:sz w:val="20"/>
                <w:szCs w:val="20"/>
              </w:rPr>
              <w:t>t</w:t>
            </w:r>
            <w:r w:rsidR="00F06B7D">
              <w:rPr>
                <w:rFonts w:asciiTheme="minorHAnsi" w:hAnsiTheme="minorHAnsi" w:cstheme="minorHAnsi"/>
                <w:noProof/>
                <w:sz w:val="20"/>
                <w:szCs w:val="20"/>
              </w:rPr>
              <w:t xml:space="preserve">e training, </w:t>
            </w:r>
            <w:r w:rsidR="005D0841">
              <w:rPr>
                <w:rFonts w:asciiTheme="minorHAnsi" w:hAnsiTheme="minorHAnsi" w:cstheme="minorHAnsi"/>
                <w:noProof/>
                <w:sz w:val="20"/>
                <w:szCs w:val="20"/>
              </w:rPr>
              <w:t xml:space="preserve">auditing and observing procedures at schools to ensure </w:t>
            </w:r>
            <w:r w:rsidR="00F06B7D">
              <w:rPr>
                <w:rFonts w:asciiTheme="minorHAnsi" w:hAnsiTheme="minorHAnsi" w:cstheme="minorHAnsi"/>
                <w:noProof/>
                <w:sz w:val="20"/>
                <w:szCs w:val="20"/>
              </w:rPr>
              <w:t>compliance</w:t>
            </w:r>
            <w:r w:rsidR="005D0841">
              <w:rPr>
                <w:rFonts w:asciiTheme="minorHAnsi" w:hAnsiTheme="minorHAnsi" w:cstheme="minorHAnsi"/>
                <w:noProof/>
                <w:sz w:val="20"/>
                <w:szCs w:val="20"/>
              </w:rPr>
              <w:t xml:space="preserve"> with VCAA requirements.</w:t>
            </w: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24541B91">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A1351D7" w14:textId="720B1EE9" w:rsidR="00955D5F" w:rsidRPr="00080145" w:rsidRDefault="00EC194C" w:rsidP="00055FB6">
            <w:pPr>
              <w:spacing w:before="60" w:after="60" w:line="240" w:lineRule="auto"/>
              <w:rPr>
                <w:rFonts w:asciiTheme="minorHAnsi" w:hAnsiTheme="minorHAnsi" w:cstheme="minorHAnsi"/>
                <w:noProof/>
                <w:color w:val="595959" w:themeColor="text1" w:themeTint="A6"/>
                <w:sz w:val="20"/>
                <w:szCs w:val="20"/>
              </w:rPr>
            </w:pPr>
            <w:r>
              <w:rPr>
                <w:rFonts w:asciiTheme="minorHAnsi" w:hAnsiTheme="minorHAnsi" w:cstheme="minorHAnsi"/>
                <w:noProof/>
                <w:sz w:val="20"/>
                <w:szCs w:val="20"/>
              </w:rPr>
              <w:t>VCE Security Officers (VSOs) are responsible for conducting school audits and examination observations at schools approved to deliver VCE external assessments</w:t>
            </w:r>
            <w:r w:rsidR="005A71BA">
              <w:rPr>
                <w:rFonts w:asciiTheme="minorHAnsi" w:hAnsiTheme="minorHAnsi" w:cstheme="minorHAnsi"/>
                <w:noProof/>
                <w:sz w:val="20"/>
                <w:szCs w:val="20"/>
              </w:rPr>
              <w:t>.</w:t>
            </w:r>
            <w:r>
              <w:rPr>
                <w:rFonts w:asciiTheme="minorHAnsi" w:hAnsiTheme="minorHAnsi" w:cstheme="minorHAnsi"/>
                <w:noProof/>
                <w:sz w:val="20"/>
                <w:szCs w:val="20"/>
              </w:rPr>
              <w:t xml:space="preserve">  They also assist the Project Manager, Examinations Conduct and Administration with the training of new chief supervisors and school personnel new to the VCE examination coordinator role.</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00FA1A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40B8CE7F" w14:textId="77777777" w:rsidR="00EC194C" w:rsidRPr="00EC194C" w:rsidRDefault="00EC194C" w:rsidP="00EC194C">
            <w:pPr>
              <w:spacing w:after="120"/>
              <w:rPr>
                <w:rFonts w:asciiTheme="minorHAnsi" w:hAnsiTheme="minorHAnsi" w:cstheme="minorHAnsi"/>
                <w:sz w:val="20"/>
                <w:szCs w:val="20"/>
              </w:rPr>
            </w:pPr>
            <w:r w:rsidRPr="00EC194C">
              <w:rPr>
                <w:rFonts w:asciiTheme="minorHAnsi" w:hAnsiTheme="minorHAnsi" w:cstheme="minorHAnsi"/>
                <w:sz w:val="20"/>
                <w:szCs w:val="20"/>
              </w:rPr>
              <w:t xml:space="preserve">The VCE Security Officer responsibilities include: </w:t>
            </w:r>
          </w:p>
          <w:p w14:paraId="0CD6B7FB" w14:textId="77777777" w:rsidR="00EC194C" w:rsidRPr="00EC194C" w:rsidRDefault="00EC194C" w:rsidP="00EC194C">
            <w:pPr>
              <w:pStyle w:val="ListParagraph"/>
              <w:numPr>
                <w:ilvl w:val="0"/>
                <w:numId w:val="3"/>
              </w:numPr>
              <w:spacing w:after="160" w:line="259" w:lineRule="auto"/>
              <w:rPr>
                <w:rFonts w:asciiTheme="minorHAnsi" w:hAnsiTheme="minorHAnsi" w:cstheme="minorHAnsi"/>
                <w:sz w:val="20"/>
                <w:szCs w:val="20"/>
              </w:rPr>
            </w:pPr>
            <w:r w:rsidRPr="00EC194C">
              <w:rPr>
                <w:rFonts w:asciiTheme="minorHAnsi" w:hAnsiTheme="minorHAnsi" w:cstheme="minorHAnsi"/>
                <w:sz w:val="20"/>
                <w:szCs w:val="20"/>
              </w:rPr>
              <w:t>accompanying the Project Manager, Examinations Conduct and Administration, to audits of providers hosting VCE external assessments for the first time.</w:t>
            </w:r>
          </w:p>
          <w:p w14:paraId="245CC37F" w14:textId="77777777" w:rsidR="00EC194C" w:rsidRPr="00EC194C" w:rsidRDefault="00EC194C" w:rsidP="00EC194C">
            <w:pPr>
              <w:pStyle w:val="ListParagraph"/>
              <w:numPr>
                <w:ilvl w:val="0"/>
                <w:numId w:val="3"/>
              </w:numPr>
              <w:spacing w:after="160" w:line="259" w:lineRule="auto"/>
              <w:rPr>
                <w:rFonts w:asciiTheme="minorHAnsi" w:hAnsiTheme="minorHAnsi" w:cstheme="minorHAnsi"/>
                <w:sz w:val="20"/>
                <w:szCs w:val="20"/>
              </w:rPr>
            </w:pPr>
            <w:r w:rsidRPr="00EC194C">
              <w:rPr>
                <w:rFonts w:asciiTheme="minorHAnsi" w:hAnsiTheme="minorHAnsi" w:cstheme="minorHAnsi"/>
                <w:sz w:val="20"/>
                <w:szCs w:val="20"/>
              </w:rPr>
              <w:t xml:space="preserve">assist with training or briefing sessions for chief supervisors.  The sessions are conducted online and in person.  </w:t>
            </w:r>
          </w:p>
          <w:p w14:paraId="15C4922A" w14:textId="77777777" w:rsidR="00EC194C" w:rsidRPr="00EC194C" w:rsidRDefault="00EC194C" w:rsidP="00EC194C">
            <w:pPr>
              <w:pStyle w:val="ListParagraph"/>
              <w:numPr>
                <w:ilvl w:val="0"/>
                <w:numId w:val="3"/>
              </w:numPr>
              <w:spacing w:after="160" w:line="259" w:lineRule="auto"/>
              <w:rPr>
                <w:rFonts w:asciiTheme="minorHAnsi" w:hAnsiTheme="minorHAnsi" w:cstheme="minorHAnsi"/>
                <w:sz w:val="20"/>
                <w:szCs w:val="20"/>
              </w:rPr>
            </w:pPr>
            <w:r w:rsidRPr="00EC194C">
              <w:rPr>
                <w:rFonts w:asciiTheme="minorHAnsi" w:hAnsiTheme="minorHAnsi" w:cstheme="minorHAnsi"/>
                <w:sz w:val="20"/>
                <w:szCs w:val="20"/>
              </w:rPr>
              <w:lastRenderedPageBreak/>
              <w:t>Attending schools to observe the conduct of VCE written examinations and school adherence to VCAA policies and procedures for the administration and conduct of VCE external assessments.</w:t>
            </w:r>
          </w:p>
          <w:p w14:paraId="79E6148A" w14:textId="0A036041" w:rsidR="006D0190" w:rsidRPr="005A71BA" w:rsidRDefault="00EC194C" w:rsidP="00EC194C">
            <w:pPr>
              <w:pStyle w:val="ListParagraph"/>
              <w:numPr>
                <w:ilvl w:val="0"/>
                <w:numId w:val="3"/>
              </w:numPr>
              <w:spacing w:after="160" w:line="259" w:lineRule="auto"/>
              <w:rPr>
                <w:rFonts w:asciiTheme="minorHAnsi" w:hAnsiTheme="minorHAnsi" w:cstheme="minorHAnsi"/>
                <w:sz w:val="20"/>
                <w:szCs w:val="20"/>
              </w:rPr>
            </w:pPr>
            <w:r w:rsidRPr="00EC194C">
              <w:rPr>
                <w:rFonts w:asciiTheme="minorHAnsi" w:hAnsiTheme="minorHAnsi" w:cstheme="minorHAnsi"/>
                <w:sz w:val="20"/>
                <w:szCs w:val="20"/>
              </w:rPr>
              <w:t>Producing a final report for the VCAA which includes audit or observation findings and recommendations for improvement.</w:t>
            </w: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00C747C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688BB4DF" w14:textId="646BA7D3" w:rsidR="00745A2E" w:rsidRPr="00080145" w:rsidRDefault="002164F4" w:rsidP="00420622">
            <w:p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VSOs</w:t>
            </w:r>
            <w:r w:rsidR="0063141A" w:rsidRPr="00080145">
              <w:rPr>
                <w:rFonts w:asciiTheme="minorHAnsi" w:hAnsiTheme="minorHAnsi" w:cstheme="minorHAnsi"/>
                <w:sz w:val="20"/>
                <w:szCs w:val="20"/>
              </w:rPr>
              <w:t xml:space="preserve"> will:</w:t>
            </w:r>
          </w:p>
          <w:p w14:paraId="0575E0DA" w14:textId="39F79884" w:rsidR="0063141A"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driven, enthusiastic and </w:t>
            </w:r>
            <w:r w:rsidR="00BB211F" w:rsidRPr="00080145">
              <w:rPr>
                <w:rFonts w:asciiTheme="minorHAnsi" w:hAnsiTheme="minorHAnsi" w:cstheme="minorHAnsi"/>
                <w:sz w:val="20"/>
                <w:szCs w:val="20"/>
              </w:rPr>
              <w:t xml:space="preserve">able to </w:t>
            </w:r>
            <w:r w:rsidR="0063141A" w:rsidRPr="00080145">
              <w:rPr>
                <w:rFonts w:asciiTheme="minorHAnsi" w:hAnsiTheme="minorHAnsi" w:cstheme="minorHAnsi"/>
                <w:sz w:val="20"/>
                <w:szCs w:val="20"/>
              </w:rPr>
              <w:t>set high standards in your work performance</w:t>
            </w:r>
          </w:p>
          <w:p w14:paraId="55F0E6F0" w14:textId="4AA1DCDE" w:rsidR="00745A2E"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a collaborative team </w:t>
            </w:r>
            <w:r w:rsidR="005936C3">
              <w:rPr>
                <w:rFonts w:asciiTheme="minorHAnsi" w:hAnsiTheme="minorHAnsi" w:cstheme="minorHAnsi"/>
                <w:sz w:val="20"/>
                <w:szCs w:val="20"/>
              </w:rPr>
              <w:t>player</w:t>
            </w:r>
            <w:r w:rsidR="0063141A" w:rsidRPr="00080145">
              <w:rPr>
                <w:rFonts w:asciiTheme="minorHAnsi" w:hAnsiTheme="minorHAnsi" w:cstheme="minorHAnsi"/>
                <w:sz w:val="20"/>
                <w:szCs w:val="20"/>
              </w:rPr>
              <w:t xml:space="preserve"> with a "can do" attitude</w:t>
            </w:r>
          </w:p>
          <w:p w14:paraId="252F6D6B" w14:textId="2AE2179B" w:rsidR="0063141A" w:rsidRPr="00080145" w:rsidRDefault="0063141A"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have a willingness to learn and ability to adapt to changing priorities</w:t>
            </w:r>
          </w:p>
          <w:p w14:paraId="13038BA1" w14:textId="2D15EBD0" w:rsidR="00E47468" w:rsidRDefault="0009620D" w:rsidP="000A789F">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u</w:t>
            </w:r>
            <w:r w:rsidR="00E47468">
              <w:rPr>
                <w:rFonts w:asciiTheme="minorHAnsi" w:hAnsiTheme="minorHAnsi" w:cstheme="minorHAnsi"/>
                <w:sz w:val="20"/>
                <w:szCs w:val="20"/>
              </w:rPr>
              <w:t>se theoretical knowledge to achieve agreed outcomes in moderately complex work situations</w:t>
            </w:r>
          </w:p>
          <w:p w14:paraId="6ECA8E1B" w14:textId="05040484" w:rsidR="00E47468" w:rsidRDefault="0009620D" w:rsidP="000A789F">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b</w:t>
            </w:r>
            <w:r w:rsidR="00E47468">
              <w:rPr>
                <w:rFonts w:asciiTheme="minorHAnsi" w:hAnsiTheme="minorHAnsi" w:cstheme="minorHAnsi"/>
                <w:sz w:val="20"/>
                <w:szCs w:val="20"/>
              </w:rPr>
              <w:t>e authoritative in application of process and policy relevant to the entity/group</w:t>
            </w:r>
          </w:p>
          <w:p w14:paraId="01D44274" w14:textId="2172B6FA" w:rsidR="005A71BA" w:rsidRDefault="005A71BA" w:rsidP="000A789F">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be a strong communicator, with the ability to work with a variety of stakeholders</w:t>
            </w:r>
          </w:p>
          <w:p w14:paraId="266031B9" w14:textId="34838AA3" w:rsidR="005936C3" w:rsidRPr="005936C3" w:rsidRDefault="005936C3" w:rsidP="005936C3">
            <w:pPr>
              <w:pStyle w:val="ListParagraph"/>
              <w:numPr>
                <w:ilvl w:val="0"/>
                <w:numId w:val="3"/>
              </w:numPr>
              <w:tabs>
                <w:tab w:val="left" w:pos="31"/>
              </w:tabs>
              <w:spacing w:after="0" w:line="240" w:lineRule="auto"/>
              <w:rPr>
                <w:rFonts w:asciiTheme="minorHAnsi" w:hAnsiTheme="minorHAnsi" w:cstheme="minorHAnsi"/>
                <w:color w:val="515151"/>
                <w:sz w:val="20"/>
                <w:szCs w:val="20"/>
              </w:rPr>
            </w:pPr>
            <w:r w:rsidRPr="00507BF1">
              <w:rPr>
                <w:rFonts w:asciiTheme="minorHAnsi" w:hAnsiTheme="minorHAnsi" w:cstheme="minorHAnsi"/>
                <w:color w:val="515151"/>
                <w:sz w:val="20"/>
                <w:szCs w:val="20"/>
              </w:rPr>
              <w:t xml:space="preserve">have strong interpersonal skills to communicate with both internal and external stakeholders </w:t>
            </w:r>
          </w:p>
          <w:p w14:paraId="28E9CF6A" w14:textId="43623005" w:rsidR="0063141A" w:rsidRPr="00080145" w:rsidRDefault="0063141A" w:rsidP="0063141A">
            <w:pPr>
              <w:pStyle w:val="ListParagraph"/>
              <w:tabs>
                <w:tab w:val="left" w:pos="31"/>
              </w:tabs>
              <w:spacing w:after="0" w:line="240" w:lineRule="auto"/>
              <w:rPr>
                <w:rFonts w:asciiTheme="minorHAnsi" w:hAnsiTheme="minorHAnsi" w:cstheme="minorHAnsi"/>
                <w:color w:val="515151"/>
                <w:sz w:val="18"/>
                <w:szCs w:val="18"/>
              </w:rPr>
            </w:pP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3CD802B1"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can expect to be allocated duties, not specifically mentioned in this document, but within the capacity, qualifications and experience normally expected from persons occupying positions at this level. </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9368798" w14:textId="77777777" w:rsidR="005936C3" w:rsidRPr="005936C3" w:rsidRDefault="005936C3" w:rsidP="005936C3">
            <w:pPr>
              <w:spacing w:after="120"/>
              <w:rPr>
                <w:rFonts w:asciiTheme="minorHAnsi" w:hAnsiTheme="minorHAnsi" w:cstheme="minorHAnsi"/>
                <w:sz w:val="20"/>
                <w:szCs w:val="20"/>
              </w:rPr>
            </w:pPr>
            <w:r w:rsidRPr="005936C3">
              <w:rPr>
                <w:rFonts w:asciiTheme="minorHAnsi" w:hAnsiTheme="minorHAnsi" w:cstheme="minorHAnsi"/>
                <w:sz w:val="20"/>
                <w:szCs w:val="20"/>
              </w:rPr>
              <w:t>This position is suited to individuals with:</w:t>
            </w:r>
          </w:p>
          <w:p w14:paraId="2BFCA40B" w14:textId="77777777" w:rsidR="005936C3" w:rsidRPr="005936C3" w:rsidRDefault="005936C3" w:rsidP="005936C3">
            <w:pPr>
              <w:pStyle w:val="ListParagraph"/>
              <w:numPr>
                <w:ilvl w:val="0"/>
                <w:numId w:val="12"/>
              </w:numPr>
              <w:spacing w:after="160" w:line="259" w:lineRule="auto"/>
              <w:rPr>
                <w:rFonts w:asciiTheme="minorHAnsi" w:hAnsiTheme="minorHAnsi" w:cstheme="minorHAnsi"/>
                <w:sz w:val="20"/>
                <w:szCs w:val="20"/>
              </w:rPr>
            </w:pPr>
            <w:r w:rsidRPr="005936C3">
              <w:rPr>
                <w:rFonts w:asciiTheme="minorHAnsi" w:hAnsiTheme="minorHAnsi" w:cstheme="minorHAnsi"/>
                <w:sz w:val="20"/>
                <w:szCs w:val="20"/>
              </w:rPr>
              <w:t xml:space="preserve">experience in the education sector, preferably in a secondary school or regional office environment as a leader.  </w:t>
            </w:r>
          </w:p>
          <w:p w14:paraId="162DFAF6" w14:textId="65B6EF26" w:rsidR="005936C3" w:rsidRPr="005936C3" w:rsidRDefault="005936C3" w:rsidP="005936C3">
            <w:pPr>
              <w:pStyle w:val="ListParagraph"/>
              <w:numPr>
                <w:ilvl w:val="0"/>
                <w:numId w:val="12"/>
              </w:numPr>
              <w:spacing w:after="160" w:line="259" w:lineRule="auto"/>
              <w:rPr>
                <w:rFonts w:asciiTheme="minorHAnsi" w:hAnsiTheme="minorHAnsi" w:cstheme="minorHAnsi"/>
                <w:sz w:val="20"/>
                <w:szCs w:val="20"/>
              </w:rPr>
            </w:pPr>
            <w:r w:rsidRPr="005936C3">
              <w:rPr>
                <w:rFonts w:asciiTheme="minorHAnsi" w:hAnsiTheme="minorHAnsi" w:cstheme="minorHAnsi"/>
                <w:sz w:val="20"/>
                <w:szCs w:val="20"/>
              </w:rPr>
              <w:t xml:space="preserve">knowledge and </w:t>
            </w:r>
            <w:r>
              <w:rPr>
                <w:rFonts w:asciiTheme="minorHAnsi" w:hAnsiTheme="minorHAnsi" w:cstheme="minorHAnsi"/>
                <w:sz w:val="20"/>
                <w:szCs w:val="20"/>
              </w:rPr>
              <w:t>familiarity</w:t>
            </w:r>
            <w:r w:rsidRPr="005936C3">
              <w:rPr>
                <w:rFonts w:asciiTheme="minorHAnsi" w:hAnsiTheme="minorHAnsi" w:cstheme="minorHAnsi"/>
                <w:sz w:val="20"/>
                <w:szCs w:val="20"/>
              </w:rPr>
              <w:t xml:space="preserve"> with school organisation and hierarchy and be comfortable working within a school environment.</w:t>
            </w:r>
          </w:p>
          <w:p w14:paraId="7D017559" w14:textId="720C57CB" w:rsidR="005936C3" w:rsidRPr="005936C3" w:rsidRDefault="00CD3244" w:rsidP="005936C3">
            <w:pPr>
              <w:pStyle w:val="ListParagraph"/>
              <w:numPr>
                <w:ilvl w:val="0"/>
                <w:numId w:val="12"/>
              </w:numPr>
              <w:spacing w:after="160" w:line="259" w:lineRule="auto"/>
              <w:rPr>
                <w:rFonts w:asciiTheme="minorHAnsi" w:hAnsiTheme="minorHAnsi" w:cstheme="minorHAnsi"/>
                <w:sz w:val="20"/>
                <w:szCs w:val="20"/>
              </w:rPr>
            </w:pPr>
            <w:r>
              <w:rPr>
                <w:rFonts w:asciiTheme="minorHAnsi" w:hAnsiTheme="minorHAnsi" w:cstheme="minorHAnsi"/>
                <w:sz w:val="20"/>
                <w:szCs w:val="20"/>
              </w:rPr>
              <w:t>g</w:t>
            </w:r>
            <w:r w:rsidR="005936C3">
              <w:rPr>
                <w:rFonts w:asciiTheme="minorHAnsi" w:hAnsiTheme="minorHAnsi" w:cstheme="minorHAnsi"/>
                <w:sz w:val="20"/>
                <w:szCs w:val="20"/>
              </w:rPr>
              <w:t>ood w</w:t>
            </w:r>
            <w:r w:rsidR="005936C3" w:rsidRPr="005936C3">
              <w:rPr>
                <w:rFonts w:asciiTheme="minorHAnsi" w:hAnsiTheme="minorHAnsi" w:cstheme="minorHAnsi"/>
                <w:sz w:val="20"/>
                <w:szCs w:val="20"/>
              </w:rPr>
              <w:t>orking knowledge of the VCAA procedures for conducting and administering VCE external assessments or able to become familiar with these requirements within a short period of time.</w:t>
            </w:r>
          </w:p>
          <w:p w14:paraId="23684BE1" w14:textId="5E90F590" w:rsidR="009516F0" w:rsidRPr="00080145" w:rsidRDefault="005936C3" w:rsidP="00CD3244">
            <w:pPr>
              <w:pStyle w:val="ListParagraph"/>
              <w:numPr>
                <w:ilvl w:val="0"/>
                <w:numId w:val="12"/>
              </w:numPr>
              <w:spacing w:after="160" w:line="259" w:lineRule="auto"/>
              <w:rPr>
                <w:rFonts w:asciiTheme="minorHAnsi" w:hAnsiTheme="minorHAnsi" w:cstheme="minorHAnsi"/>
                <w:lang w:eastAsia="en-AU"/>
              </w:rPr>
            </w:pPr>
            <w:r w:rsidRPr="005936C3">
              <w:rPr>
                <w:rFonts w:asciiTheme="minorHAnsi" w:hAnsiTheme="minorHAnsi" w:cstheme="minorHAnsi"/>
                <w:sz w:val="20"/>
                <w:szCs w:val="20"/>
              </w:rPr>
              <w:t>good organisational skills, able to maintain confidentiality and be discreet.</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69319F7F"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 xml:space="preserve">workplaces. It is our policy to provide reasonable adjustments for persons with a disability </w:t>
            </w:r>
            <w:r w:rsidR="0001303D" w:rsidRPr="00080145">
              <w:rPr>
                <w:rFonts w:asciiTheme="minorHAnsi" w:hAnsiTheme="minorHAnsi" w:cstheme="minorHAnsi"/>
                <w:color w:val="333333"/>
                <w:sz w:val="20"/>
                <w:szCs w:val="20"/>
                <w:highlight w:val="yellow"/>
              </w:rPr>
              <w:t>(see </w:t>
            </w:r>
            <w:hyperlink r:id="rId14" w:history="1">
              <w:r w:rsidR="0001303D" w:rsidRPr="00080145">
                <w:rPr>
                  <w:rStyle w:val="Hyperlink"/>
                  <w:rFonts w:asciiTheme="minorHAnsi" w:hAnsiTheme="minorHAnsi" w:cstheme="minorHAnsi"/>
                  <w:color w:val="337AB7"/>
                  <w:sz w:val="20"/>
                  <w:szCs w:val="20"/>
                  <w:highlight w:val="yellow"/>
                </w:rPr>
                <w:t>Workplace adjustment guidelines</w:t>
              </w:r>
            </w:hyperlink>
            <w:r w:rsidRPr="00080145">
              <w:rPr>
                <w:rFonts w:asciiTheme="minorHAnsi" w:hAnsiTheme="minorHAnsi" w:cstheme="minorHAnsi"/>
                <w:color w:val="333333"/>
                <w:sz w:val="20"/>
                <w:szCs w:val="20"/>
                <w:highlight w:val="yellow"/>
              </w:rPr>
              <w:t xml:space="preserve"> – </w:t>
            </w:r>
            <w:r w:rsidRPr="00080145">
              <w:rPr>
                <w:rFonts w:asciiTheme="minorHAnsi" w:hAnsiTheme="minorHAnsi" w:cstheme="minorHAnsi"/>
                <w:b/>
                <w:bCs/>
                <w:i/>
                <w:iCs/>
                <w:color w:val="333333"/>
                <w:sz w:val="20"/>
                <w:szCs w:val="20"/>
                <w:highlight w:val="yellow"/>
              </w:rPr>
              <w:t>VCAA version is needed</w:t>
            </w:r>
            <w:r w:rsidR="0001303D" w:rsidRPr="00080145">
              <w:rPr>
                <w:rFonts w:asciiTheme="minorHAnsi" w:hAnsiTheme="minorHAnsi" w:cstheme="minorHAnsi"/>
                <w:color w:val="333333"/>
                <w:sz w:val="20"/>
                <w:szCs w:val="20"/>
                <w:highlight w:val="yellow"/>
              </w:rPr>
              <w:t>).</w:t>
            </w:r>
          </w:p>
        </w:tc>
      </w:tr>
    </w:tbl>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4EBAEB35" w14:textId="30CBAB10" w:rsidR="00EB5812" w:rsidRPr="00EB5812" w:rsidRDefault="00EB5812" w:rsidP="00EB5812">
            <w:pPr>
              <w:tabs>
                <w:tab w:val="left" w:pos="31"/>
                <w:tab w:val="left" w:pos="6315"/>
              </w:tabs>
              <w:spacing w:after="0" w:line="240" w:lineRule="auto"/>
              <w:rPr>
                <w:rFonts w:asciiTheme="minorHAnsi" w:eastAsia="Times New Roman" w:hAnsiTheme="minorHAnsi" w:cstheme="minorHAnsi"/>
                <w:b/>
                <w:bCs/>
                <w:sz w:val="24"/>
                <w:szCs w:val="24"/>
                <w:u w:val="single"/>
                <w:lang w:eastAsia="en-AU"/>
              </w:rPr>
            </w:pPr>
            <w:r w:rsidRPr="00EB5812">
              <w:rPr>
                <w:rFonts w:asciiTheme="minorHAnsi" w:eastAsia="Times New Roman" w:hAnsiTheme="minorHAnsi" w:cstheme="minorHAnsi"/>
                <w:b/>
                <w:bCs/>
                <w:sz w:val="24"/>
                <w:szCs w:val="24"/>
                <w:u w:val="single"/>
                <w:lang w:eastAsia="en-AU"/>
              </w:rPr>
              <w:t>Knowledge and Skills</w:t>
            </w:r>
          </w:p>
          <w:p w14:paraId="2E439DE8" w14:textId="77777777" w:rsidR="00EB5812" w:rsidRDefault="00EB5812" w:rsidP="00EB5812">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696C8988" w14:textId="0F1CC2FF" w:rsidR="005936C3" w:rsidRPr="00507BF1" w:rsidRDefault="005936C3" w:rsidP="005936C3">
            <w:pPr>
              <w:tabs>
                <w:tab w:val="left" w:pos="31"/>
                <w:tab w:val="left" w:pos="6315"/>
              </w:tabs>
              <w:spacing w:after="0" w:line="240" w:lineRule="auto"/>
              <w:rPr>
                <w:rFonts w:asciiTheme="minorHAnsi" w:eastAsia="Times New Roman" w:hAnsiTheme="minorHAnsi" w:cstheme="minorHAnsi"/>
                <w:color w:val="515151"/>
                <w:sz w:val="20"/>
                <w:szCs w:val="20"/>
                <w:lang w:eastAsia="en-AU"/>
              </w:rPr>
            </w:pPr>
            <w:r w:rsidRPr="005936C3">
              <w:rPr>
                <w:rFonts w:asciiTheme="minorHAnsi" w:eastAsia="Times New Roman" w:hAnsiTheme="minorHAnsi" w:cstheme="minorHAnsi"/>
                <w:b/>
                <w:bCs/>
                <w:sz w:val="20"/>
                <w:szCs w:val="20"/>
                <w:lang w:eastAsia="en-AU"/>
              </w:rPr>
              <w:t>Written and Digital Communication skills</w:t>
            </w:r>
            <w:r w:rsidRPr="00507BF1">
              <w:rPr>
                <w:rFonts w:asciiTheme="minorHAnsi" w:eastAsia="Times New Roman" w:hAnsiTheme="minorHAnsi" w:cstheme="minorHAnsi"/>
                <w:color w:val="515151"/>
                <w:sz w:val="20"/>
                <w:szCs w:val="20"/>
                <w:lang w:eastAsia="en-AU"/>
              </w:rPr>
              <w:tab/>
            </w:r>
          </w:p>
          <w:p w14:paraId="03E51D2C" w14:textId="77777777" w:rsidR="005936C3" w:rsidRPr="005936C3" w:rsidRDefault="005936C3" w:rsidP="005936C3">
            <w:pPr>
              <w:pStyle w:val="ListParagraph"/>
              <w:tabs>
                <w:tab w:val="left" w:pos="31"/>
                <w:tab w:val="left" w:pos="6315"/>
              </w:tabs>
              <w:spacing w:after="0" w:line="240" w:lineRule="auto"/>
              <w:rPr>
                <w:rFonts w:asciiTheme="minorHAnsi" w:eastAsia="Times New Roman" w:hAnsiTheme="minorHAnsi" w:cstheme="minorHAnsi"/>
                <w:sz w:val="20"/>
                <w:szCs w:val="20"/>
                <w:lang w:eastAsia="en-AU"/>
              </w:rPr>
            </w:pPr>
            <w:r w:rsidRPr="00507BF1">
              <w:rPr>
                <w:rFonts w:asciiTheme="minorHAnsi" w:eastAsia="Times New Roman" w:hAnsiTheme="minorHAnsi" w:cstheme="minorHAnsi"/>
                <w:color w:val="515151"/>
                <w:sz w:val="20"/>
                <w:szCs w:val="20"/>
                <w:lang w:eastAsia="en-AU"/>
              </w:rPr>
              <w:t xml:space="preserve">• </w:t>
            </w:r>
            <w:r w:rsidRPr="005936C3">
              <w:rPr>
                <w:rFonts w:asciiTheme="minorHAnsi" w:eastAsia="Times New Roman" w:hAnsiTheme="minorHAnsi" w:cstheme="minorHAnsi"/>
                <w:sz w:val="20"/>
                <w:szCs w:val="20"/>
                <w:lang w:eastAsia="en-AU"/>
              </w:rPr>
              <w:t>Ensures written communications contain necessary information to achieve their purpose</w:t>
            </w:r>
          </w:p>
          <w:p w14:paraId="079CD0A4" w14:textId="77777777" w:rsidR="005936C3" w:rsidRPr="005936C3" w:rsidRDefault="005936C3" w:rsidP="005936C3">
            <w:pPr>
              <w:pStyle w:val="ListParagraph"/>
              <w:tabs>
                <w:tab w:val="left" w:pos="31"/>
                <w:tab w:val="left" w:pos="6315"/>
              </w:tabs>
              <w:spacing w:after="0" w:line="240" w:lineRule="auto"/>
              <w:rPr>
                <w:rFonts w:asciiTheme="minorHAnsi" w:eastAsia="Times New Roman" w:hAnsiTheme="minorHAnsi" w:cstheme="minorHAnsi"/>
                <w:sz w:val="20"/>
                <w:szCs w:val="20"/>
                <w:lang w:eastAsia="en-AU"/>
              </w:rPr>
            </w:pPr>
            <w:r w:rsidRPr="005936C3">
              <w:rPr>
                <w:rFonts w:asciiTheme="minorHAnsi" w:eastAsia="Times New Roman" w:hAnsiTheme="minorHAnsi" w:cstheme="minorHAnsi"/>
                <w:sz w:val="20"/>
                <w:szCs w:val="20"/>
                <w:lang w:eastAsia="en-AU"/>
              </w:rPr>
              <w:lastRenderedPageBreak/>
              <w:t>• Prepares briefs, letters, emails and reports using clear, concise and grammatically correct language</w:t>
            </w:r>
          </w:p>
          <w:p w14:paraId="25FCEB23" w14:textId="77777777" w:rsidR="005936C3" w:rsidRPr="005936C3" w:rsidRDefault="005936C3" w:rsidP="005936C3">
            <w:pPr>
              <w:pStyle w:val="ListParagraph"/>
              <w:tabs>
                <w:tab w:val="left" w:pos="31"/>
                <w:tab w:val="left" w:pos="6315"/>
              </w:tabs>
              <w:spacing w:after="0" w:line="240" w:lineRule="auto"/>
              <w:rPr>
                <w:rFonts w:asciiTheme="minorHAnsi" w:eastAsia="Times New Roman" w:hAnsiTheme="minorHAnsi" w:cstheme="minorHAnsi"/>
                <w:sz w:val="20"/>
                <w:szCs w:val="20"/>
                <w:lang w:eastAsia="en-AU"/>
              </w:rPr>
            </w:pPr>
            <w:r w:rsidRPr="005936C3">
              <w:rPr>
                <w:rFonts w:asciiTheme="minorHAnsi" w:eastAsia="Times New Roman" w:hAnsiTheme="minorHAnsi" w:cstheme="minorHAnsi"/>
                <w:sz w:val="20"/>
                <w:szCs w:val="20"/>
                <w:lang w:eastAsia="en-AU"/>
              </w:rPr>
              <w:t>• Uses appropriate style and formats</w:t>
            </w:r>
          </w:p>
          <w:p w14:paraId="72D56318" w14:textId="77777777" w:rsidR="005936C3" w:rsidRPr="005936C3" w:rsidRDefault="005936C3" w:rsidP="005936C3">
            <w:pPr>
              <w:pStyle w:val="ListParagraph"/>
              <w:tabs>
                <w:tab w:val="left" w:pos="31"/>
                <w:tab w:val="left" w:pos="6315"/>
              </w:tabs>
              <w:spacing w:after="0" w:line="240" w:lineRule="auto"/>
              <w:rPr>
                <w:rFonts w:asciiTheme="minorHAnsi" w:eastAsia="Times New Roman" w:hAnsiTheme="minorHAnsi" w:cstheme="minorHAnsi"/>
                <w:sz w:val="20"/>
                <w:szCs w:val="20"/>
                <w:lang w:eastAsia="en-AU"/>
              </w:rPr>
            </w:pPr>
            <w:r w:rsidRPr="005936C3">
              <w:rPr>
                <w:rFonts w:asciiTheme="minorHAnsi" w:eastAsia="Times New Roman" w:hAnsiTheme="minorHAnsi" w:cstheme="minorHAnsi"/>
                <w:sz w:val="20"/>
                <w:szCs w:val="20"/>
                <w:lang w:eastAsia="en-AU"/>
              </w:rPr>
              <w:t>• Assists others with problem-solving on word processing and related applications</w:t>
            </w:r>
          </w:p>
          <w:p w14:paraId="7F47978F" w14:textId="77777777" w:rsidR="005936C3" w:rsidRPr="005936C3" w:rsidRDefault="005936C3" w:rsidP="005936C3">
            <w:pPr>
              <w:pStyle w:val="ListParagraph"/>
              <w:tabs>
                <w:tab w:val="left" w:pos="31"/>
                <w:tab w:val="left" w:pos="6315"/>
              </w:tabs>
              <w:spacing w:after="0" w:line="240" w:lineRule="auto"/>
              <w:rPr>
                <w:rFonts w:asciiTheme="minorHAnsi" w:eastAsia="Times New Roman" w:hAnsiTheme="minorHAnsi" w:cstheme="minorHAnsi"/>
                <w:sz w:val="20"/>
                <w:szCs w:val="20"/>
                <w:lang w:eastAsia="en-AU"/>
              </w:rPr>
            </w:pPr>
            <w:r w:rsidRPr="005936C3">
              <w:rPr>
                <w:rFonts w:asciiTheme="minorHAnsi" w:eastAsia="Times New Roman" w:hAnsiTheme="minorHAnsi" w:cstheme="minorHAnsi"/>
                <w:sz w:val="20"/>
                <w:szCs w:val="20"/>
                <w:lang w:eastAsia="en-AU"/>
              </w:rPr>
              <w:t>• Uses a wide range of software applications, including MS Office applications and collaboration and project management tools.</w:t>
            </w:r>
          </w:p>
          <w:p w14:paraId="788E5549" w14:textId="77777777" w:rsidR="005936C3" w:rsidRPr="005936C3" w:rsidRDefault="005936C3" w:rsidP="005936C3">
            <w:pPr>
              <w:pStyle w:val="ListParagraph"/>
              <w:tabs>
                <w:tab w:val="left" w:pos="31"/>
                <w:tab w:val="left" w:pos="6315"/>
              </w:tabs>
              <w:spacing w:after="0" w:line="240" w:lineRule="auto"/>
              <w:rPr>
                <w:rFonts w:asciiTheme="minorHAnsi" w:eastAsia="Times New Roman" w:hAnsiTheme="minorHAnsi" w:cstheme="minorHAnsi"/>
                <w:sz w:val="20"/>
                <w:szCs w:val="20"/>
                <w:lang w:eastAsia="en-AU"/>
              </w:rPr>
            </w:pPr>
            <w:r w:rsidRPr="005936C3">
              <w:rPr>
                <w:rFonts w:asciiTheme="minorHAnsi" w:eastAsia="Times New Roman" w:hAnsiTheme="minorHAnsi" w:cstheme="minorHAnsi"/>
                <w:sz w:val="20"/>
                <w:szCs w:val="20"/>
                <w:lang w:eastAsia="en-AU"/>
              </w:rPr>
              <w:t>• Proficient at communication through online spaces such as Webex and Teams</w:t>
            </w:r>
          </w:p>
          <w:p w14:paraId="4802E23B" w14:textId="77777777" w:rsidR="005936C3" w:rsidRDefault="005936C3" w:rsidP="00EB5812">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4178BC94" w14:textId="6C7CBD17" w:rsidR="00EB5812" w:rsidRDefault="00421D7B" w:rsidP="00EB5812">
            <w:p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Verbal Communication</w:t>
            </w:r>
            <w:r w:rsidR="00C266FA" w:rsidRPr="00EB5812">
              <w:rPr>
                <w:rFonts w:asciiTheme="minorHAnsi" w:eastAsia="Times New Roman" w:hAnsiTheme="minorHAnsi" w:cstheme="minorHAnsi"/>
                <w:b/>
                <w:bCs/>
                <w:sz w:val="20"/>
                <w:szCs w:val="20"/>
                <w:lang w:eastAsia="en-AU"/>
              </w:rPr>
              <w:t xml:space="preserve">: </w:t>
            </w:r>
          </w:p>
          <w:p w14:paraId="052A0A29" w14:textId="046723B9" w:rsidR="00EB5812" w:rsidRPr="00EB5812" w:rsidRDefault="00421D7B" w:rsidP="00EB5812">
            <w:pPr>
              <w:pStyle w:val="ListParagraph"/>
              <w:numPr>
                <w:ilvl w:val="0"/>
                <w:numId w:val="6"/>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sz w:val="20"/>
                <w:szCs w:val="20"/>
                <w:lang w:eastAsia="en-AU"/>
              </w:rPr>
              <w:t>Confidently conveys ideas and information in a clear and interesting way</w:t>
            </w:r>
          </w:p>
          <w:p w14:paraId="4D2A805E" w14:textId="0EFBB34F" w:rsidR="00EB5812" w:rsidRPr="00EB5812" w:rsidRDefault="00421D7B" w:rsidP="00EB5812">
            <w:pPr>
              <w:pStyle w:val="ListParagraph"/>
              <w:numPr>
                <w:ilvl w:val="0"/>
                <w:numId w:val="6"/>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sz w:val="20"/>
                <w:szCs w:val="20"/>
                <w:lang w:eastAsia="en-AU"/>
              </w:rPr>
              <w:t>Sees things from others’ points of view and confirms understanding</w:t>
            </w:r>
          </w:p>
          <w:p w14:paraId="6D8FE955" w14:textId="2DA9F390" w:rsidR="00EB5812" w:rsidRPr="00EB5812" w:rsidRDefault="00421D7B" w:rsidP="00EB5812">
            <w:pPr>
              <w:pStyle w:val="ListParagraph"/>
              <w:numPr>
                <w:ilvl w:val="0"/>
                <w:numId w:val="6"/>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sz w:val="20"/>
                <w:szCs w:val="20"/>
                <w:lang w:eastAsia="en-AU"/>
              </w:rPr>
              <w:t>Understands and meets the needs to target audiences (i.e the right information to the right people)</w:t>
            </w:r>
          </w:p>
          <w:p w14:paraId="1CA5BD9A" w14:textId="037B9C0C" w:rsidR="00E47468" w:rsidRPr="00421D7B" w:rsidRDefault="00421D7B" w:rsidP="00EB5812">
            <w:pPr>
              <w:pStyle w:val="ListParagraph"/>
              <w:numPr>
                <w:ilvl w:val="0"/>
                <w:numId w:val="6"/>
              </w:numPr>
              <w:tabs>
                <w:tab w:val="left" w:pos="31"/>
                <w:tab w:val="left" w:pos="6315"/>
              </w:tabs>
              <w:spacing w:after="0" w:line="240" w:lineRule="auto"/>
              <w:rPr>
                <w:rFonts w:asciiTheme="minorHAnsi" w:eastAsia="Times New Roman" w:hAnsiTheme="minorHAnsi" w:cstheme="minorHAnsi"/>
                <w:sz w:val="20"/>
                <w:szCs w:val="20"/>
                <w:lang w:eastAsia="en-AU"/>
              </w:rPr>
            </w:pPr>
            <w:r w:rsidRPr="00421D7B">
              <w:rPr>
                <w:rFonts w:asciiTheme="minorHAnsi" w:eastAsia="Times New Roman" w:hAnsiTheme="minorHAnsi" w:cstheme="minorHAnsi"/>
                <w:sz w:val="20"/>
                <w:szCs w:val="20"/>
                <w:lang w:eastAsia="en-AU"/>
              </w:rPr>
              <w:t>Welcomes constructive feedback.</w:t>
            </w:r>
          </w:p>
          <w:p w14:paraId="61CB0DC1" w14:textId="15DFAA65" w:rsidR="00EB5812" w:rsidRDefault="00EB5812" w:rsidP="00EB5812">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3A688BE7" w14:textId="1535BC24" w:rsidR="00EB5812" w:rsidRDefault="00EB5812" w:rsidP="00EB5812">
            <w:p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Stakeholder Management:</w:t>
            </w:r>
          </w:p>
          <w:p w14:paraId="37472D00" w14:textId="28FDA996" w:rsidR="00EB5812" w:rsidRPr="00EB5812" w:rsidRDefault="00EB5812" w:rsidP="00EB5812">
            <w:pPr>
              <w:pStyle w:val="ListParagraph"/>
              <w:numPr>
                <w:ilvl w:val="0"/>
                <w:numId w:val="7"/>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sz w:val="20"/>
                <w:szCs w:val="20"/>
                <w:lang w:eastAsia="en-AU"/>
              </w:rPr>
              <w:t>Constructively deals with stakeholder issues</w:t>
            </w:r>
          </w:p>
          <w:p w14:paraId="10060FE5" w14:textId="265FB13E" w:rsidR="00EB5812" w:rsidRPr="00EB5812" w:rsidRDefault="00EB5812" w:rsidP="00EB5812">
            <w:pPr>
              <w:pStyle w:val="ListParagraph"/>
              <w:numPr>
                <w:ilvl w:val="0"/>
                <w:numId w:val="7"/>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sz w:val="20"/>
                <w:szCs w:val="20"/>
                <w:lang w:eastAsia="en-AU"/>
              </w:rPr>
              <w:t>Links people with other areas (as appropriate)</w:t>
            </w:r>
          </w:p>
          <w:p w14:paraId="294D2AB2" w14:textId="62FC63D2" w:rsidR="00EB5812" w:rsidRPr="00EB5812" w:rsidRDefault="00EB5812" w:rsidP="00EB5812">
            <w:pPr>
              <w:pStyle w:val="ListParagraph"/>
              <w:numPr>
                <w:ilvl w:val="0"/>
                <w:numId w:val="7"/>
              </w:num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sz w:val="20"/>
                <w:szCs w:val="20"/>
                <w:lang w:eastAsia="en-AU"/>
              </w:rPr>
              <w:t>Monitors client and stakeholder satisfaction</w:t>
            </w:r>
          </w:p>
          <w:p w14:paraId="7B55A91A" w14:textId="1935D82B" w:rsidR="00EB5812" w:rsidRPr="00EB5812" w:rsidRDefault="00EB5812" w:rsidP="00EB5812">
            <w:pPr>
              <w:pStyle w:val="ListParagraph"/>
              <w:numPr>
                <w:ilvl w:val="0"/>
                <w:numId w:val="7"/>
              </w:numPr>
              <w:tabs>
                <w:tab w:val="left" w:pos="31"/>
                <w:tab w:val="left" w:pos="6315"/>
              </w:tabs>
              <w:spacing w:after="0" w:line="240" w:lineRule="auto"/>
              <w:rPr>
                <w:rFonts w:asciiTheme="minorHAnsi" w:eastAsia="Times New Roman" w:hAnsiTheme="minorHAnsi" w:cstheme="minorHAnsi"/>
                <w:sz w:val="20"/>
                <w:szCs w:val="20"/>
                <w:lang w:eastAsia="en-AU"/>
              </w:rPr>
            </w:pPr>
            <w:r w:rsidRPr="00EB5812">
              <w:rPr>
                <w:rFonts w:asciiTheme="minorHAnsi" w:eastAsia="Times New Roman" w:hAnsiTheme="minorHAnsi" w:cstheme="minorHAnsi"/>
                <w:sz w:val="20"/>
                <w:szCs w:val="20"/>
                <w:lang w:eastAsia="en-AU"/>
              </w:rPr>
              <w:t>Takes concrete steps to add value for the stakeholder</w:t>
            </w:r>
          </w:p>
          <w:p w14:paraId="73314ED6" w14:textId="77777777" w:rsidR="00EB5812" w:rsidRPr="00EB5812" w:rsidRDefault="00EB5812" w:rsidP="00EB5812">
            <w:pPr>
              <w:pStyle w:val="ListParagraph"/>
              <w:tabs>
                <w:tab w:val="left" w:pos="31"/>
                <w:tab w:val="left" w:pos="6315"/>
              </w:tabs>
              <w:spacing w:after="0" w:line="240" w:lineRule="auto"/>
              <w:rPr>
                <w:rFonts w:asciiTheme="minorHAnsi" w:eastAsia="Times New Roman" w:hAnsiTheme="minorHAnsi" w:cstheme="minorHAnsi"/>
                <w:b/>
                <w:bCs/>
                <w:sz w:val="20"/>
                <w:szCs w:val="20"/>
                <w:lang w:eastAsia="en-AU"/>
              </w:rPr>
            </w:pPr>
          </w:p>
          <w:p w14:paraId="43949402" w14:textId="03A8DD7F" w:rsidR="00C266FA" w:rsidRDefault="00EB5812" w:rsidP="00EB5812">
            <w:p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Planning and Organising:</w:t>
            </w:r>
          </w:p>
          <w:p w14:paraId="17881F97" w14:textId="1CA8A448" w:rsidR="00EB5812" w:rsidRDefault="00EB5812" w:rsidP="00EB5812">
            <w:pPr>
              <w:pStyle w:val="ListParagraph"/>
              <w:numPr>
                <w:ilvl w:val="0"/>
                <w:numId w:val="8"/>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Develops and implements systems and procedures to guide work and track progress</w:t>
            </w:r>
          </w:p>
          <w:p w14:paraId="4CB565A7" w14:textId="1DDB7E0E" w:rsidR="00EB5812" w:rsidRDefault="00EB5812" w:rsidP="00EB5812">
            <w:pPr>
              <w:pStyle w:val="ListParagraph"/>
              <w:numPr>
                <w:ilvl w:val="0"/>
                <w:numId w:val="8"/>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Identifies more and less critical activities and operates accordingly, reviewing and adjusting as required</w:t>
            </w:r>
          </w:p>
          <w:p w14:paraId="230C3A21" w14:textId="181AC083" w:rsidR="00EB5812" w:rsidRDefault="00EB5812" w:rsidP="00EB5812">
            <w:pPr>
              <w:pStyle w:val="ListParagraph"/>
              <w:numPr>
                <w:ilvl w:val="0"/>
                <w:numId w:val="8"/>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Identifies processes, tasks and resources required to achieve a goal</w:t>
            </w:r>
          </w:p>
          <w:p w14:paraId="3209FDDF" w14:textId="1B4F7C7F" w:rsidR="00EB5812" w:rsidRDefault="00EB5812" w:rsidP="00EB5812">
            <w:pPr>
              <w:pStyle w:val="ListParagraph"/>
              <w:numPr>
                <w:ilvl w:val="0"/>
                <w:numId w:val="8"/>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Recognises barriers and finds effective ways to deal with them</w:t>
            </w:r>
          </w:p>
          <w:p w14:paraId="6C75AEC4" w14:textId="77777777" w:rsidR="00EB5812" w:rsidRDefault="00EB5812" w:rsidP="00EB5812">
            <w:pPr>
              <w:tabs>
                <w:tab w:val="left" w:pos="31"/>
                <w:tab w:val="left" w:pos="6315"/>
              </w:tabs>
              <w:spacing w:after="0" w:line="240" w:lineRule="auto"/>
              <w:rPr>
                <w:rFonts w:asciiTheme="minorHAnsi" w:eastAsia="Times New Roman" w:hAnsiTheme="minorHAnsi" w:cstheme="minorHAnsi"/>
                <w:sz w:val="20"/>
                <w:szCs w:val="20"/>
                <w:lang w:eastAsia="en-AU"/>
              </w:rPr>
            </w:pPr>
          </w:p>
          <w:p w14:paraId="49F3FFDB" w14:textId="692D90B0" w:rsidR="00EB5812" w:rsidRPr="00EB5812" w:rsidRDefault="00EB5812" w:rsidP="00EB5812">
            <w:pPr>
              <w:tabs>
                <w:tab w:val="left" w:pos="31"/>
                <w:tab w:val="left" w:pos="6315"/>
              </w:tabs>
              <w:spacing w:after="0" w:line="240" w:lineRule="auto"/>
              <w:rPr>
                <w:rFonts w:asciiTheme="minorHAnsi" w:eastAsia="Times New Roman" w:hAnsiTheme="minorHAnsi" w:cstheme="minorHAnsi"/>
                <w:b/>
                <w:bCs/>
                <w:sz w:val="24"/>
                <w:szCs w:val="24"/>
                <w:u w:val="single"/>
                <w:lang w:eastAsia="en-AU"/>
              </w:rPr>
            </w:pPr>
            <w:r>
              <w:rPr>
                <w:rFonts w:asciiTheme="minorHAnsi" w:eastAsia="Times New Roman" w:hAnsiTheme="minorHAnsi" w:cstheme="minorHAnsi"/>
                <w:b/>
                <w:bCs/>
                <w:sz w:val="24"/>
                <w:szCs w:val="24"/>
                <w:u w:val="single"/>
                <w:lang w:eastAsia="en-AU"/>
              </w:rPr>
              <w:t>Personal Qualities</w:t>
            </w:r>
          </w:p>
          <w:p w14:paraId="0D16008A" w14:textId="77777777" w:rsidR="00EB5812" w:rsidRDefault="00EB5812"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3DADE395" w14:textId="4E829886" w:rsidR="00C266FA" w:rsidRDefault="00EB5812"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Pr>
                <w:rFonts w:asciiTheme="minorHAnsi" w:eastAsia="Times New Roman" w:hAnsiTheme="minorHAnsi" w:cstheme="minorHAnsi"/>
                <w:b/>
                <w:bCs/>
                <w:sz w:val="20"/>
                <w:szCs w:val="20"/>
                <w:lang w:eastAsia="en-AU"/>
              </w:rPr>
              <w:t>Teamwork</w:t>
            </w:r>
          </w:p>
          <w:p w14:paraId="50158F06" w14:textId="6FAD0868" w:rsidR="00EB5812" w:rsidRDefault="00EB5812" w:rsidP="00EB5812">
            <w:pPr>
              <w:pStyle w:val="ListParagraph"/>
              <w:numPr>
                <w:ilvl w:val="0"/>
                <w:numId w:val="9"/>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Accommodates and works well with different working styles of others</w:t>
            </w:r>
          </w:p>
          <w:p w14:paraId="1681D4CD" w14:textId="240D2C43" w:rsidR="00EB5812" w:rsidRDefault="00EB5812" w:rsidP="00EB5812">
            <w:pPr>
              <w:pStyle w:val="ListParagraph"/>
              <w:numPr>
                <w:ilvl w:val="0"/>
                <w:numId w:val="9"/>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Collaborates and shares information</w:t>
            </w:r>
          </w:p>
          <w:p w14:paraId="32978753" w14:textId="6E69D526" w:rsidR="00EB5812" w:rsidRDefault="00EB5812" w:rsidP="00EB5812">
            <w:pPr>
              <w:pStyle w:val="ListParagraph"/>
              <w:numPr>
                <w:ilvl w:val="0"/>
                <w:numId w:val="9"/>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Cooperates and works well with others in the pursuit of team goals</w:t>
            </w:r>
          </w:p>
          <w:p w14:paraId="72446C02" w14:textId="28767FA6" w:rsidR="00EB5812" w:rsidRDefault="00EB5812" w:rsidP="00EB5812">
            <w:pPr>
              <w:pStyle w:val="ListParagraph"/>
              <w:numPr>
                <w:ilvl w:val="0"/>
                <w:numId w:val="9"/>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Encourages resolution of conflict within group</w:t>
            </w:r>
          </w:p>
          <w:p w14:paraId="11133E6E" w14:textId="43A6B517" w:rsidR="00EB5812" w:rsidRDefault="00EB5812" w:rsidP="00EB5812">
            <w:pPr>
              <w:pStyle w:val="ListParagraph"/>
              <w:numPr>
                <w:ilvl w:val="0"/>
                <w:numId w:val="9"/>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Shows consideration, concern and respect for others’ feelings and ideas</w:t>
            </w:r>
          </w:p>
          <w:p w14:paraId="168B1753" w14:textId="77777777" w:rsidR="00EB5812" w:rsidRDefault="00EB5812" w:rsidP="00EB5812">
            <w:pPr>
              <w:tabs>
                <w:tab w:val="left" w:pos="31"/>
                <w:tab w:val="left" w:pos="6315"/>
              </w:tabs>
              <w:spacing w:after="0" w:line="240" w:lineRule="auto"/>
              <w:rPr>
                <w:rFonts w:asciiTheme="minorHAnsi" w:eastAsia="Times New Roman" w:hAnsiTheme="minorHAnsi" w:cstheme="minorHAnsi"/>
                <w:sz w:val="20"/>
                <w:szCs w:val="20"/>
                <w:lang w:eastAsia="en-AU"/>
              </w:rPr>
            </w:pPr>
          </w:p>
          <w:p w14:paraId="249BE690" w14:textId="3C4600C0" w:rsidR="00EB5812" w:rsidRDefault="00EB5812" w:rsidP="00EB5812">
            <w:p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b/>
                <w:bCs/>
                <w:sz w:val="20"/>
                <w:szCs w:val="20"/>
                <w:lang w:eastAsia="en-AU"/>
              </w:rPr>
              <w:t>Relationship Building</w:t>
            </w:r>
          </w:p>
          <w:p w14:paraId="2648673F" w14:textId="27F6AD39" w:rsidR="00EB5812" w:rsidRDefault="00EB5812" w:rsidP="00EB5812">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Builds trust through consistent actions, values and communication</w:t>
            </w:r>
          </w:p>
          <w:p w14:paraId="2CD5FBAF" w14:textId="3E6DE849" w:rsidR="00EB5812" w:rsidRDefault="00EB5812" w:rsidP="00EB5812">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Establishes and maintains relationships with people at all levels</w:t>
            </w:r>
          </w:p>
          <w:p w14:paraId="38C76231" w14:textId="6802ED19" w:rsidR="00EB5812" w:rsidRDefault="00EB5812" w:rsidP="00EB5812">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Forges useful partnerships with people across business areas, functions and organisations</w:t>
            </w:r>
          </w:p>
          <w:p w14:paraId="0EE10754" w14:textId="5A6B5055" w:rsidR="00EB5812" w:rsidRDefault="00EB5812" w:rsidP="00EB5812">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Minimises surprises</w:t>
            </w:r>
          </w:p>
          <w:p w14:paraId="287CAD58" w14:textId="09737286" w:rsidR="00EB5812" w:rsidRPr="00EB5812" w:rsidRDefault="00EB5812" w:rsidP="00EB5812">
            <w:pPr>
              <w:pStyle w:val="ListParagraph"/>
              <w:numPr>
                <w:ilvl w:val="0"/>
                <w:numId w:val="10"/>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Promotes harmony and consensus through diplomatic handling of disagreements</w:t>
            </w:r>
          </w:p>
          <w:p w14:paraId="33C3B4B9" w14:textId="2CFD2A4A" w:rsidR="009B5A1E" w:rsidRPr="00EB5812" w:rsidRDefault="009B5A1E" w:rsidP="00EB5812">
            <w:pPr>
              <w:tabs>
                <w:tab w:val="left" w:pos="31"/>
                <w:tab w:val="left" w:pos="6315"/>
              </w:tabs>
              <w:spacing w:after="0" w:line="240" w:lineRule="auto"/>
              <w:rPr>
                <w:rFonts w:asciiTheme="minorHAnsi" w:eastAsia="Times New Roman" w:hAnsiTheme="minorHAnsi" w:cstheme="minorHAnsi"/>
                <w:color w:val="515151"/>
                <w:sz w:val="20"/>
                <w:szCs w:val="20"/>
                <w:lang w:eastAsia="en-AU"/>
              </w:rPr>
            </w:pPr>
          </w:p>
        </w:tc>
      </w:tr>
    </w:tbl>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03EE26B0" w14:textId="445FA21A" w:rsidR="00E429A4" w:rsidRPr="00080145" w:rsidRDefault="00E429A4" w:rsidP="00E429A4">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421D7B">
              <w:rPr>
                <w:rFonts w:asciiTheme="minorHAnsi" w:hAnsiTheme="minorHAnsi" w:cstheme="minorHAnsi"/>
                <w:color w:val="auto"/>
                <w:kern w:val="0"/>
                <w:szCs w:val="20"/>
                <w:lang w:val="en-AU" w:eastAsia="en-AU"/>
              </w:rPr>
              <w:t>Written and Digital Communication Skills</w:t>
            </w:r>
            <w:r w:rsidR="005A71BA">
              <w:rPr>
                <w:rFonts w:asciiTheme="minorHAnsi" w:hAnsiTheme="minorHAnsi" w:cstheme="minorHAnsi"/>
                <w:color w:val="auto"/>
                <w:kern w:val="0"/>
                <w:szCs w:val="20"/>
                <w:lang w:val="en-AU" w:eastAsia="en-AU"/>
              </w:rPr>
              <w:t>’</w:t>
            </w:r>
            <w:r w:rsidR="00421D7B">
              <w:rPr>
                <w:rFonts w:asciiTheme="minorHAnsi" w:hAnsiTheme="minorHAnsi" w:cstheme="minorHAnsi"/>
                <w:color w:val="auto"/>
                <w:kern w:val="0"/>
                <w:szCs w:val="20"/>
                <w:lang w:val="en-AU" w:eastAsia="en-AU"/>
              </w:rPr>
              <w:t xml:space="preserve"> and ‘Verbal Communication’</w:t>
            </w:r>
            <w:r w:rsidRPr="00080145">
              <w:rPr>
                <w:rFonts w:asciiTheme="minorHAnsi" w:hAnsiTheme="minorHAnsi" w:cstheme="minorHAnsi"/>
                <w:color w:val="auto"/>
                <w:kern w:val="0"/>
                <w:szCs w:val="20"/>
                <w:lang w:val="en-AU" w:eastAsia="en-AU"/>
              </w:rPr>
              <w:t xml:space="preserve"> – please see the Capabilities section above for more detail.  </w:t>
            </w:r>
          </w:p>
          <w:p w14:paraId="624EDF63" w14:textId="4CED3C93" w:rsidR="00E429A4" w:rsidRPr="00080145" w:rsidRDefault="00E429A4" w:rsidP="00E429A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5A71BA">
              <w:rPr>
                <w:rFonts w:asciiTheme="minorHAnsi" w:eastAsia="Arial" w:hAnsiTheme="minorHAnsi" w:cstheme="minorHAnsi"/>
                <w:color w:val="auto"/>
              </w:rPr>
              <w:t>Planning and Organising’ and ‘Teamwork’</w:t>
            </w:r>
            <w:r w:rsidRPr="00080145">
              <w:rPr>
                <w:rFonts w:asciiTheme="minorHAnsi" w:eastAsia="Arial" w:hAnsiTheme="minorHAnsi" w:cstheme="minorHAnsi"/>
                <w:color w:val="auto"/>
              </w:rPr>
              <w:t xml:space="preserve"> – please see the Capabilities section above for more detail.</w:t>
            </w:r>
          </w:p>
          <w:p w14:paraId="6191345E" w14:textId="095A8D01" w:rsidR="0001303D" w:rsidRDefault="00E429A4" w:rsidP="00C1344B">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sidR="00080145">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E6F41" w:rsidRPr="00080145">
              <w:rPr>
                <w:rFonts w:asciiTheme="minorHAnsi" w:eastAsia="Arial" w:hAnsiTheme="minorHAnsi" w:cstheme="minorHAnsi"/>
                <w:color w:val="auto"/>
              </w:rPr>
              <w:t>‘</w:t>
            </w:r>
            <w:r w:rsidR="005A71BA">
              <w:rPr>
                <w:rFonts w:asciiTheme="minorHAnsi" w:eastAsia="Arial" w:hAnsiTheme="minorHAnsi" w:cstheme="minorHAnsi"/>
                <w:color w:val="auto"/>
              </w:rPr>
              <w:t>Stakeholder Management’</w:t>
            </w:r>
            <w:r w:rsidR="00745A2E" w:rsidRPr="00080145">
              <w:rPr>
                <w:rFonts w:asciiTheme="minorHAnsi" w:eastAsia="Arial" w:hAnsiTheme="minorHAnsi" w:cstheme="minorHAnsi"/>
                <w:color w:val="auto"/>
              </w:rPr>
              <w:t xml:space="preserve"> - </w:t>
            </w:r>
            <w:r w:rsidRPr="00080145">
              <w:rPr>
                <w:rFonts w:asciiTheme="minorHAnsi" w:eastAsia="Arial" w:hAnsiTheme="minorHAnsi" w:cstheme="minorHAnsi"/>
                <w:color w:val="auto"/>
              </w:rPr>
              <w:t>please see the Capabilities section above for more detail.</w:t>
            </w:r>
          </w:p>
          <w:p w14:paraId="144E45B7" w14:textId="3731C029" w:rsidR="005A71BA" w:rsidRPr="005A71BA" w:rsidRDefault="005A71BA" w:rsidP="00C1344B">
            <w:pPr>
              <w:pStyle w:val="Bulletlevel2"/>
              <w:numPr>
                <w:ilvl w:val="0"/>
                <w:numId w:val="0"/>
              </w:numPr>
              <w:spacing w:line="280" w:lineRule="exact"/>
              <w:contextualSpacing w:val="0"/>
              <w:jc w:val="both"/>
              <w:rPr>
                <w:rFonts w:asciiTheme="minorHAnsi" w:eastAsia="Arial" w:hAnsiTheme="minorHAnsi" w:cstheme="minorHAnsi"/>
                <w:color w:val="auto"/>
              </w:rPr>
            </w:pPr>
            <w:r>
              <w:rPr>
                <w:rFonts w:asciiTheme="minorHAnsi" w:eastAsia="Arial" w:hAnsiTheme="minorHAnsi" w:cstheme="minorHAnsi"/>
                <w:b/>
                <w:bCs/>
                <w:color w:val="auto"/>
              </w:rPr>
              <w:t xml:space="preserve">Criterion 5: </w:t>
            </w:r>
            <w:r>
              <w:rPr>
                <w:rFonts w:asciiTheme="minorHAnsi" w:eastAsia="Arial" w:hAnsiTheme="minorHAnsi" w:cstheme="minorHAnsi"/>
                <w:color w:val="auto"/>
              </w:rPr>
              <w:t>‘Relationship Building’ – please see the Capabilities section above for more detail.</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B8EC185" w14:textId="26E4686D" w:rsidR="0067297F" w:rsidRPr="00B27950" w:rsidRDefault="00DF538A" w:rsidP="00B27950">
            <w:pPr>
              <w:pStyle w:val="Pa1"/>
              <w:spacing w:line="240" w:lineRule="auto"/>
              <w:rPr>
                <w:rFonts w:asciiTheme="minorHAnsi" w:eastAsia="Times New Roman" w:hAnsiTheme="minorHAnsi" w:cstheme="minorHAnsi"/>
                <w:color w:val="333333"/>
                <w:sz w:val="20"/>
                <w:szCs w:val="20"/>
                <w:lang w:eastAsia="en-AU"/>
              </w:rPr>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hyperlink r:id="rId15" w:history="1">
              <w:r w:rsidRPr="00C80A37">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Child safe policy</w:t>
              </w:r>
            </w:hyperlink>
            <w:r w:rsidRPr="00C80A37">
              <w:rPr>
                <w:rFonts w:asciiTheme="minorHAnsi" w:hAnsiTheme="minorHAnsi" w:cstheme="minorHAnsi"/>
                <w:sz w:val="20"/>
                <w:szCs w:val="20"/>
              </w:rPr>
              <w:t> and </w:t>
            </w:r>
            <w:hyperlink r:id="rId18" w:history="1">
              <w:r w:rsidRPr="00C80A37">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xml:space="preserve"> Child safe code of conduct</w:t>
              </w:r>
            </w:hyperlink>
            <w:r w:rsidRPr="00C80A37">
              <w:rPr>
                <w:rFonts w:asciiTheme="minorHAnsi" w:hAnsiTheme="minorHAnsi" w:cstheme="minorHAnsi"/>
                <w:sz w:val="20"/>
                <w:szCs w:val="20"/>
              </w:rPr>
              <w:t>.</w:t>
            </w:r>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lastRenderedPageBreak/>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38F3CB8D" w14:textId="77777777" w:rsidR="00DD0530" w:rsidRPr="00C80A37" w:rsidRDefault="00DD0530" w:rsidP="00DD0530">
            <w:pPr>
              <w:shd w:val="clear" w:color="auto" w:fill="FFFFFF"/>
              <w:rPr>
                <w:rFonts w:asciiTheme="minorHAnsi" w:hAnsiTheme="minorHAnsi" w:cstheme="minorHAnsi"/>
                <w:color w:val="201547"/>
                <w:sz w:val="20"/>
                <w:szCs w:val="20"/>
                <w:lang w:eastAsia="en-AU"/>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27D1EBB1" w14:textId="46DA3FA2" w:rsidR="00F2054F" w:rsidRPr="00080145" w:rsidRDefault="00DD0530" w:rsidP="00DD0530">
            <w:pPr>
              <w:shd w:val="clear" w:color="auto" w:fill="FFFFFF"/>
              <w:rPr>
                <w:rFonts w:asciiTheme="minorHAnsi" w:hAnsiTheme="minorHAnsi" w:cstheme="minorHAnsi"/>
                <w:color w:val="201547"/>
                <w:sz w:val="20"/>
                <w:szCs w:val="20"/>
              </w:rPr>
            </w:pPr>
            <w:r w:rsidRPr="00C80A37">
              <w:rPr>
                <w:rStyle w:val="Strong"/>
                <w:rFonts w:asciiTheme="minorHAnsi" w:hAnsiTheme="minorHAnsi" w:cstheme="minorHAnsi"/>
                <w:color w:val="201547"/>
                <w:sz w:val="20"/>
                <w:szCs w:val="20"/>
                <w:u w:val="single"/>
              </w:rPr>
              <w:t> </w:t>
            </w:r>
            <w:hyperlink r:id="rId19" w:history="1">
              <w:r w:rsidRPr="00C80A37">
                <w:rPr>
                  <w:rStyle w:val="Hyperlink"/>
                  <w:rFonts w:asciiTheme="minorHAnsi" w:hAnsiTheme="minorHAnsi" w:cstheme="minorHAnsi"/>
                  <w:color w:val="201547"/>
                  <w:sz w:val="20"/>
                  <w:szCs w:val="20"/>
                  <w:highlight w:val="yellow"/>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39EA964" w14:textId="31B6BACD" w:rsidR="006D041D" w:rsidRPr="00B27950"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20" w:history="1">
              <w:r w:rsidR="00EB067B" w:rsidRPr="00C80A37">
                <w:rPr>
                  <w:rStyle w:val="Hyperlink"/>
                  <w:rFonts w:asciiTheme="minorHAnsi" w:hAnsiTheme="minorHAnsi" w:cstheme="minorHAnsi"/>
                  <w:b/>
                  <w:bCs/>
                  <w:color w:val="64B4FA"/>
                  <w:sz w:val="20"/>
                  <w:szCs w:val="20"/>
                </w:rPr>
                <w:t>Letter of Offer of Employment - Terms and Conditions</w:t>
              </w:r>
            </w:hyperlink>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21"/>
      <w:footerReference w:type="default" r:id="rId22"/>
      <w:headerReference w:type="first" r:id="rId23"/>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A3E18"/>
    <w:multiLevelType w:val="hybridMultilevel"/>
    <w:tmpl w:val="CDCA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A7C68"/>
    <w:multiLevelType w:val="hybridMultilevel"/>
    <w:tmpl w:val="0956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614D4"/>
    <w:multiLevelType w:val="hybridMultilevel"/>
    <w:tmpl w:val="6564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D429C"/>
    <w:multiLevelType w:val="hybridMultilevel"/>
    <w:tmpl w:val="21CE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A64BBB"/>
    <w:multiLevelType w:val="hybridMultilevel"/>
    <w:tmpl w:val="4836D2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A0F2DD5"/>
    <w:multiLevelType w:val="hybridMultilevel"/>
    <w:tmpl w:val="A43C1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9752EE"/>
    <w:multiLevelType w:val="hybridMultilevel"/>
    <w:tmpl w:val="77545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2825">
    <w:abstractNumId w:val="0"/>
  </w:num>
  <w:num w:numId="2" w16cid:durableId="1678000311">
    <w:abstractNumId w:val="9"/>
  </w:num>
  <w:num w:numId="3" w16cid:durableId="1486051278">
    <w:abstractNumId w:val="7"/>
  </w:num>
  <w:num w:numId="4" w16cid:durableId="369964793">
    <w:abstractNumId w:val="5"/>
  </w:num>
  <w:num w:numId="5" w16cid:durableId="431239832">
    <w:abstractNumId w:val="3"/>
  </w:num>
  <w:num w:numId="6" w16cid:durableId="210265289">
    <w:abstractNumId w:val="6"/>
  </w:num>
  <w:num w:numId="7" w16cid:durableId="1284724965">
    <w:abstractNumId w:val="2"/>
  </w:num>
  <w:num w:numId="8" w16cid:durableId="411779710">
    <w:abstractNumId w:val="4"/>
  </w:num>
  <w:num w:numId="9" w16cid:durableId="827748680">
    <w:abstractNumId w:val="1"/>
  </w:num>
  <w:num w:numId="10" w16cid:durableId="1429081508">
    <w:abstractNumId w:val="11"/>
  </w:num>
  <w:num w:numId="11" w16cid:durableId="85620869">
    <w:abstractNumId w:val="10"/>
  </w:num>
  <w:num w:numId="12" w16cid:durableId="498100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2F77"/>
    <w:rsid w:val="00047046"/>
    <w:rsid w:val="00054A14"/>
    <w:rsid w:val="00055AD2"/>
    <w:rsid w:val="00055FB6"/>
    <w:rsid w:val="00063FEF"/>
    <w:rsid w:val="0006514C"/>
    <w:rsid w:val="000742B7"/>
    <w:rsid w:val="00080145"/>
    <w:rsid w:val="0009620D"/>
    <w:rsid w:val="000A15FD"/>
    <w:rsid w:val="000A2209"/>
    <w:rsid w:val="000A789F"/>
    <w:rsid w:val="000E19F3"/>
    <w:rsid w:val="00127445"/>
    <w:rsid w:val="001359A7"/>
    <w:rsid w:val="00137ED2"/>
    <w:rsid w:val="00144BD3"/>
    <w:rsid w:val="0015412A"/>
    <w:rsid w:val="0018262B"/>
    <w:rsid w:val="001914A9"/>
    <w:rsid w:val="001A44BC"/>
    <w:rsid w:val="001B0F21"/>
    <w:rsid w:val="001E75AE"/>
    <w:rsid w:val="00200511"/>
    <w:rsid w:val="00212850"/>
    <w:rsid w:val="002164F4"/>
    <w:rsid w:val="00222C55"/>
    <w:rsid w:val="0022663E"/>
    <w:rsid w:val="002745E9"/>
    <w:rsid w:val="00275C72"/>
    <w:rsid w:val="00297F6B"/>
    <w:rsid w:val="002B4A32"/>
    <w:rsid w:val="002E323D"/>
    <w:rsid w:val="00305F1D"/>
    <w:rsid w:val="00327CC6"/>
    <w:rsid w:val="003B0D31"/>
    <w:rsid w:val="003B558E"/>
    <w:rsid w:val="003D1BF6"/>
    <w:rsid w:val="003D2949"/>
    <w:rsid w:val="003D44DC"/>
    <w:rsid w:val="003E751C"/>
    <w:rsid w:val="003F30A5"/>
    <w:rsid w:val="00405CFD"/>
    <w:rsid w:val="004146D0"/>
    <w:rsid w:val="00420622"/>
    <w:rsid w:val="00421D7B"/>
    <w:rsid w:val="00427F04"/>
    <w:rsid w:val="00430507"/>
    <w:rsid w:val="004402C5"/>
    <w:rsid w:val="00455940"/>
    <w:rsid w:val="004564A3"/>
    <w:rsid w:val="00481C48"/>
    <w:rsid w:val="00483B31"/>
    <w:rsid w:val="0048582E"/>
    <w:rsid w:val="00487A46"/>
    <w:rsid w:val="004A197D"/>
    <w:rsid w:val="004A2AB3"/>
    <w:rsid w:val="004C4257"/>
    <w:rsid w:val="004C4BBE"/>
    <w:rsid w:val="004D2769"/>
    <w:rsid w:val="004E12C3"/>
    <w:rsid w:val="004F0B35"/>
    <w:rsid w:val="004F38CA"/>
    <w:rsid w:val="00502814"/>
    <w:rsid w:val="005039A0"/>
    <w:rsid w:val="0050760B"/>
    <w:rsid w:val="00507BF1"/>
    <w:rsid w:val="00511BC5"/>
    <w:rsid w:val="00513118"/>
    <w:rsid w:val="005245F5"/>
    <w:rsid w:val="00532915"/>
    <w:rsid w:val="0053507A"/>
    <w:rsid w:val="00540393"/>
    <w:rsid w:val="0054530B"/>
    <w:rsid w:val="005458C3"/>
    <w:rsid w:val="00563722"/>
    <w:rsid w:val="00576779"/>
    <w:rsid w:val="0058565E"/>
    <w:rsid w:val="005916C0"/>
    <w:rsid w:val="00593276"/>
    <w:rsid w:val="005936C3"/>
    <w:rsid w:val="0059556C"/>
    <w:rsid w:val="005A71BA"/>
    <w:rsid w:val="005C0522"/>
    <w:rsid w:val="005C4CD2"/>
    <w:rsid w:val="005D0841"/>
    <w:rsid w:val="00601120"/>
    <w:rsid w:val="00622F26"/>
    <w:rsid w:val="00625216"/>
    <w:rsid w:val="0063141A"/>
    <w:rsid w:val="00644DAF"/>
    <w:rsid w:val="00645164"/>
    <w:rsid w:val="00645F4C"/>
    <w:rsid w:val="00655453"/>
    <w:rsid w:val="0066373D"/>
    <w:rsid w:val="00665B58"/>
    <w:rsid w:val="0067297F"/>
    <w:rsid w:val="006764B4"/>
    <w:rsid w:val="00681E64"/>
    <w:rsid w:val="00691632"/>
    <w:rsid w:val="006A09CF"/>
    <w:rsid w:val="006B541E"/>
    <w:rsid w:val="006D0190"/>
    <w:rsid w:val="006D041D"/>
    <w:rsid w:val="006E37BE"/>
    <w:rsid w:val="0070329D"/>
    <w:rsid w:val="007046EC"/>
    <w:rsid w:val="00711093"/>
    <w:rsid w:val="00716377"/>
    <w:rsid w:val="00716422"/>
    <w:rsid w:val="00725F5B"/>
    <w:rsid w:val="00736C42"/>
    <w:rsid w:val="00745A2E"/>
    <w:rsid w:val="00765997"/>
    <w:rsid w:val="00771A8C"/>
    <w:rsid w:val="007C0FA5"/>
    <w:rsid w:val="007C23BA"/>
    <w:rsid w:val="007C2C96"/>
    <w:rsid w:val="007D3324"/>
    <w:rsid w:val="007E3EA3"/>
    <w:rsid w:val="007E58B4"/>
    <w:rsid w:val="007F1612"/>
    <w:rsid w:val="00804EE4"/>
    <w:rsid w:val="00832A05"/>
    <w:rsid w:val="008713DD"/>
    <w:rsid w:val="00876B15"/>
    <w:rsid w:val="0089000D"/>
    <w:rsid w:val="008A45A9"/>
    <w:rsid w:val="008A50D3"/>
    <w:rsid w:val="008B0C88"/>
    <w:rsid w:val="008C7C90"/>
    <w:rsid w:val="008E7452"/>
    <w:rsid w:val="00903431"/>
    <w:rsid w:val="00912703"/>
    <w:rsid w:val="009516F0"/>
    <w:rsid w:val="00954737"/>
    <w:rsid w:val="00955D5F"/>
    <w:rsid w:val="009666A5"/>
    <w:rsid w:val="00976B02"/>
    <w:rsid w:val="009878C2"/>
    <w:rsid w:val="00994486"/>
    <w:rsid w:val="009B2494"/>
    <w:rsid w:val="009B5A1E"/>
    <w:rsid w:val="009C28FE"/>
    <w:rsid w:val="009F3ED4"/>
    <w:rsid w:val="00A0607E"/>
    <w:rsid w:val="00A27BF2"/>
    <w:rsid w:val="00A44D71"/>
    <w:rsid w:val="00A6100F"/>
    <w:rsid w:val="00A63080"/>
    <w:rsid w:val="00A82B5B"/>
    <w:rsid w:val="00A82EC4"/>
    <w:rsid w:val="00A961D6"/>
    <w:rsid w:val="00A96F69"/>
    <w:rsid w:val="00AC27B7"/>
    <w:rsid w:val="00AE6F41"/>
    <w:rsid w:val="00AF097D"/>
    <w:rsid w:val="00AF4BDE"/>
    <w:rsid w:val="00B05899"/>
    <w:rsid w:val="00B14347"/>
    <w:rsid w:val="00B26166"/>
    <w:rsid w:val="00B27950"/>
    <w:rsid w:val="00B30263"/>
    <w:rsid w:val="00B334B6"/>
    <w:rsid w:val="00B336A8"/>
    <w:rsid w:val="00B3505D"/>
    <w:rsid w:val="00B86674"/>
    <w:rsid w:val="00B87BAF"/>
    <w:rsid w:val="00BA11C8"/>
    <w:rsid w:val="00BA7109"/>
    <w:rsid w:val="00BA7C38"/>
    <w:rsid w:val="00BB211F"/>
    <w:rsid w:val="00BB7BEE"/>
    <w:rsid w:val="00BC47EA"/>
    <w:rsid w:val="00BF279C"/>
    <w:rsid w:val="00C01DD2"/>
    <w:rsid w:val="00C1344B"/>
    <w:rsid w:val="00C266FA"/>
    <w:rsid w:val="00C36716"/>
    <w:rsid w:val="00C6297F"/>
    <w:rsid w:val="00C80A37"/>
    <w:rsid w:val="00C9030D"/>
    <w:rsid w:val="00CB09CD"/>
    <w:rsid w:val="00CC3887"/>
    <w:rsid w:val="00CD3244"/>
    <w:rsid w:val="00CD4C86"/>
    <w:rsid w:val="00CE0F85"/>
    <w:rsid w:val="00CE18AA"/>
    <w:rsid w:val="00CE3C4B"/>
    <w:rsid w:val="00CE6CBB"/>
    <w:rsid w:val="00D1228B"/>
    <w:rsid w:val="00D271D5"/>
    <w:rsid w:val="00D34426"/>
    <w:rsid w:val="00D43154"/>
    <w:rsid w:val="00D45C38"/>
    <w:rsid w:val="00D573FA"/>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7468"/>
    <w:rsid w:val="00E47AEC"/>
    <w:rsid w:val="00E51966"/>
    <w:rsid w:val="00E56357"/>
    <w:rsid w:val="00E73F2D"/>
    <w:rsid w:val="00EB067B"/>
    <w:rsid w:val="00EB25D4"/>
    <w:rsid w:val="00EB5812"/>
    <w:rsid w:val="00EC194C"/>
    <w:rsid w:val="00EC5A4D"/>
    <w:rsid w:val="00F06B7D"/>
    <w:rsid w:val="00F2054F"/>
    <w:rsid w:val="00F22909"/>
    <w:rsid w:val="00F46814"/>
    <w:rsid w:val="00F72BD1"/>
    <w:rsid w:val="00F75DE4"/>
    <w:rsid w:val="00F807B2"/>
    <w:rsid w:val="00F96F13"/>
    <w:rsid w:val="00FA1775"/>
    <w:rsid w:val="00FA7952"/>
    <w:rsid w:val="00FC2215"/>
    <w:rsid w:val="00FC40DE"/>
    <w:rsid w:val="00FD4988"/>
    <w:rsid w:val="00FF18CD"/>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link w:val="ListParagraphChar"/>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character" w:customStyle="1" w:styleId="ListParagraphChar">
    <w:name w:val="List Paragraph Char"/>
    <w:aliases w:val="List Paragraph1 Char,List Paragraph11 Char"/>
    <w:basedOn w:val="DefaultParagraphFont"/>
    <w:link w:val="ListParagraph"/>
    <w:uiPriority w:val="34"/>
    <w:rsid w:val="00EC194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image" Target="cid:image002.png@01D99EA8.71C3C51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vcaa.vic.edu.au/Documents/workwithus/HR/LetterofOfferofEmployment-TermsandCondit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2.education.vic.gov.au/pal/values-department-vps-school-employees/over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disability-and-reasonable-adjustment/overview"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0FB20-62AD-4692-BC99-15D609C81C32}">
  <ds:schemaRefs>
    <ds:schemaRef ds:uri="http://schemas.microsoft.com/sharepoint/events"/>
  </ds:schemaRefs>
</ds:datastoreItem>
</file>

<file path=customXml/itemProps2.xml><?xml version="1.0" encoding="utf-8"?>
<ds:datastoreItem xmlns:ds="http://schemas.openxmlformats.org/officeDocument/2006/customXml" ds:itemID="{119ED706-537C-4E05-BA62-F4B45F48C0A0}">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aa54b625-b0a8-4c9f-820c-e35aa3a3297a"/>
    <ds:schemaRef ds:uri="cb154b3d-a0b5-4a53-9d4c-1f197b5682c3"/>
    <ds:schemaRef ds:uri="http://schemas.microsoft.com/Sharepoint/v3"/>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4.xml><?xml version="1.0" encoding="utf-8"?>
<ds:datastoreItem xmlns:ds="http://schemas.openxmlformats.org/officeDocument/2006/customXml" ds:itemID="{BD18399C-50EC-4352-B7D4-5FEA99C0C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Belinda Too</cp:lastModifiedBy>
  <cp:revision>2</cp:revision>
  <cp:lastPrinted>2017-09-07T23:16:00Z</cp:lastPrinted>
  <dcterms:created xsi:type="dcterms:W3CDTF">2025-04-08T01:47:00Z</dcterms:created>
  <dcterms:modified xsi:type="dcterms:W3CDTF">2025-04-08T01:47:00Z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