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77777777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Unit 3</w:t>
            </w:r>
          </w:p>
          <w:p w14:paraId="13E8670C" w14:textId="7134B61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9A5D13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3</w:t>
            </w:r>
          </w:p>
          <w:p w14:paraId="492AC62F" w14:textId="1A623C04" w:rsidR="004B2531" w:rsidRPr="00E442AD" w:rsidRDefault="009A5D13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9A5D13">
              <w:rPr>
                <w:rFonts w:eastAsia="Calibri" w:cs="Cordia New"/>
                <w:color w:val="221E1F"/>
                <w:sz w:val="18"/>
                <w:szCs w:val="18"/>
              </w:rPr>
              <w:t>Write in &lt;LANGUAGE&gt; for a specific context, purpose and audience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9A5D13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9A5D13" w:rsidRPr="007C29E4" w:rsidRDefault="009A5D13" w:rsidP="009A5D13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0FE73CE7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Creates a piece of writing with a very limited understanding of the requirements for the task. </w:t>
            </w:r>
          </w:p>
          <w:p w14:paraId="35181348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</w:p>
          <w:p w14:paraId="75DA9D52" w14:textId="77A86ED2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Demonstrates a very limited understanding of relevant information from reference materials.</w:t>
            </w:r>
          </w:p>
        </w:tc>
        <w:tc>
          <w:tcPr>
            <w:tcW w:w="2488" w:type="dxa"/>
          </w:tcPr>
          <w:p w14:paraId="6F9D6B59" w14:textId="77777777" w:rsidR="009A5D13" w:rsidRPr="00647080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 w:rsidRPr="00647080">
              <w:rPr>
                <w:sz w:val="18"/>
                <w:szCs w:val="18"/>
              </w:rPr>
              <w:t xml:space="preserve">Creates a piece of descriptive, informative or personal writing. </w:t>
            </w:r>
          </w:p>
          <w:p w14:paraId="052C1E16" w14:textId="77777777" w:rsidR="009A5D13" w:rsidRPr="00647080" w:rsidRDefault="009A5D13" w:rsidP="009A5D13">
            <w:pPr>
              <w:spacing w:after="40" w:line="240" w:lineRule="auto"/>
              <w:rPr>
                <w:rFonts w:eastAsia="Calibri" w:cs="Arial"/>
                <w:sz w:val="18"/>
                <w:szCs w:val="18"/>
              </w:rPr>
            </w:pPr>
          </w:p>
          <w:p w14:paraId="088AE313" w14:textId="77777777" w:rsidR="009A5D13" w:rsidRPr="00647080" w:rsidRDefault="009A5D13" w:rsidP="009A5D13">
            <w:pPr>
              <w:spacing w:after="40" w:line="240" w:lineRule="auto"/>
              <w:rPr>
                <w:rFonts w:eastAsia="Calibri" w:cs="Arial"/>
                <w:sz w:val="18"/>
                <w:szCs w:val="18"/>
              </w:rPr>
            </w:pPr>
          </w:p>
          <w:p w14:paraId="43E3C1BF" w14:textId="53360267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647080">
              <w:rPr>
                <w:rFonts w:eastAsia="Calibri"/>
                <w:sz w:val="18"/>
                <w:szCs w:val="18"/>
              </w:rPr>
              <w:t xml:space="preserve">Demonstrates a limited selection and use of relevant </w:t>
            </w:r>
            <w:r w:rsidRPr="00647080">
              <w:rPr>
                <w:sz w:val="18"/>
                <w:szCs w:val="18"/>
              </w:rPr>
              <w:t>information from reference materials.</w:t>
            </w:r>
          </w:p>
        </w:tc>
        <w:tc>
          <w:tcPr>
            <w:tcW w:w="2488" w:type="dxa"/>
          </w:tcPr>
          <w:p w14:paraId="5C877074" w14:textId="77777777" w:rsidR="009A5D13" w:rsidRPr="00647080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 w:rsidRPr="00647080">
              <w:rPr>
                <w:sz w:val="18"/>
                <w:szCs w:val="18"/>
              </w:rPr>
              <w:t xml:space="preserve">Creates an original piece of descriptive, informative or personal writing or a combination of these. </w:t>
            </w:r>
          </w:p>
          <w:p w14:paraId="52F201DC" w14:textId="77777777" w:rsidR="009A5D13" w:rsidRPr="00647080" w:rsidRDefault="009A5D13" w:rsidP="009A5D13">
            <w:pPr>
              <w:spacing w:after="40" w:line="240" w:lineRule="auto"/>
              <w:rPr>
                <w:rFonts w:eastAsia="Calibri" w:cs="Arial"/>
                <w:sz w:val="18"/>
                <w:szCs w:val="18"/>
              </w:rPr>
            </w:pPr>
          </w:p>
          <w:p w14:paraId="13C56950" w14:textId="293E2818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647080">
              <w:rPr>
                <w:rFonts w:eastAsia="Calibri"/>
                <w:sz w:val="18"/>
                <w:szCs w:val="18"/>
              </w:rPr>
              <w:t xml:space="preserve">Demonstrates a generally satisfactory selection and use of relevant </w:t>
            </w:r>
            <w:r w:rsidRPr="00647080">
              <w:rPr>
                <w:sz w:val="18"/>
                <w:szCs w:val="18"/>
              </w:rPr>
              <w:t>information from reference materials.</w:t>
            </w:r>
          </w:p>
        </w:tc>
        <w:tc>
          <w:tcPr>
            <w:tcW w:w="2488" w:type="dxa"/>
          </w:tcPr>
          <w:p w14:paraId="7C2F6AB5" w14:textId="77777777" w:rsidR="009A5D13" w:rsidRPr="00B327B0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 w:rsidRPr="00B327B0">
              <w:rPr>
                <w:sz w:val="18"/>
                <w:szCs w:val="18"/>
              </w:rPr>
              <w:t xml:space="preserve">Creates an effective and original piece of descriptive, informative or personal writing or a combination of these. </w:t>
            </w:r>
          </w:p>
          <w:p w14:paraId="421D9B5D" w14:textId="77777777" w:rsidR="009A5D13" w:rsidRDefault="009A5D13" w:rsidP="009A5D13">
            <w:pPr>
              <w:spacing w:after="40" w:line="240" w:lineRule="auto"/>
              <w:rPr>
                <w:rFonts w:eastAsia="Calibri" w:cs="Arial"/>
                <w:sz w:val="18"/>
                <w:szCs w:val="18"/>
              </w:rPr>
            </w:pPr>
          </w:p>
          <w:p w14:paraId="3A677C13" w14:textId="04DE1123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647080">
              <w:rPr>
                <w:rFonts w:eastAsia="Calibri"/>
                <w:sz w:val="18"/>
                <w:szCs w:val="18"/>
              </w:rPr>
              <w:t xml:space="preserve">Demonstrates appropriate selection </w:t>
            </w:r>
            <w:r w:rsidRPr="00C27940">
              <w:rPr>
                <w:rFonts w:eastAsia="Calibri"/>
                <w:sz w:val="18"/>
                <w:szCs w:val="18"/>
              </w:rPr>
              <w:t xml:space="preserve">and use of relevant </w:t>
            </w:r>
            <w:r>
              <w:rPr>
                <w:sz w:val="18"/>
                <w:szCs w:val="18"/>
              </w:rPr>
              <w:t>information from reference materials.</w:t>
            </w:r>
          </w:p>
        </w:tc>
        <w:tc>
          <w:tcPr>
            <w:tcW w:w="2380" w:type="dxa"/>
          </w:tcPr>
          <w:p w14:paraId="0C42A570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 w:rsidRPr="00B327B0">
              <w:rPr>
                <w:sz w:val="18"/>
                <w:szCs w:val="18"/>
              </w:rPr>
              <w:t>Creates a highly effective and original piece of descriptive, informative or personal writing or a combination of these</w:t>
            </w:r>
            <w:r>
              <w:rPr>
                <w:sz w:val="18"/>
                <w:szCs w:val="18"/>
              </w:rPr>
              <w:t xml:space="preserve">. </w:t>
            </w:r>
          </w:p>
          <w:p w14:paraId="73D16272" w14:textId="77777777" w:rsidR="009A5D13" w:rsidRDefault="009A5D13" w:rsidP="009A5D13">
            <w:pPr>
              <w:spacing w:after="40" w:line="240" w:lineRule="auto"/>
              <w:rPr>
                <w:rFonts w:eastAsia="Calibri" w:cs="Arial"/>
                <w:sz w:val="18"/>
                <w:szCs w:val="18"/>
              </w:rPr>
            </w:pPr>
          </w:p>
          <w:p w14:paraId="69BBF1EA" w14:textId="42BAA86C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41ACD">
              <w:rPr>
                <w:rFonts w:eastAsia="Calibri"/>
                <w:sz w:val="18"/>
                <w:szCs w:val="18"/>
              </w:rPr>
              <w:t xml:space="preserve">Demonstrates highly appropriate selection and use of relevant </w:t>
            </w:r>
            <w:r>
              <w:rPr>
                <w:sz w:val="18"/>
                <w:szCs w:val="18"/>
              </w:rPr>
              <w:t>information from reference materials.</w:t>
            </w:r>
          </w:p>
        </w:tc>
      </w:tr>
      <w:tr w:rsidR="009A5D13" w:rsidRPr="007C29E4" w14:paraId="253C968E" w14:textId="77777777" w:rsidTr="008A0F0F">
        <w:trPr>
          <w:trHeight w:val="2350"/>
        </w:trPr>
        <w:tc>
          <w:tcPr>
            <w:tcW w:w="2410" w:type="dxa"/>
            <w:vMerge/>
          </w:tcPr>
          <w:p w14:paraId="704F7E21" w14:textId="77777777" w:rsidR="009A5D13" w:rsidRDefault="009A5D13" w:rsidP="009A5D1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508D404B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Ideas are disjointed and are not sequenced appropriately or in accordance with any of the features of the text type. </w:t>
            </w:r>
          </w:p>
          <w:p w14:paraId="34A6A456" w14:textId="55E8701C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Includes a very limited use of an introduction, body and conclusion.</w:t>
            </w:r>
          </w:p>
        </w:tc>
        <w:tc>
          <w:tcPr>
            <w:tcW w:w="2488" w:type="dxa"/>
          </w:tcPr>
          <w:p w14:paraId="18D452A2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Few of the ideas are sequenced and organised in the writing, and in accordance with the features of the text type. </w:t>
            </w:r>
          </w:p>
          <w:p w14:paraId="77FB43E4" w14:textId="2472C2C1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Includes, where appropriate, some use of an introduction, body and conclusion.</w:t>
            </w:r>
          </w:p>
        </w:tc>
        <w:tc>
          <w:tcPr>
            <w:tcW w:w="2488" w:type="dxa"/>
          </w:tcPr>
          <w:p w14:paraId="41C80720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Ideas are organised and sequenced with some effectiveness within and between paragraphs and in the writing as a whole, and in accordance with the features of the text type. </w:t>
            </w:r>
          </w:p>
          <w:p w14:paraId="7D687B0F" w14:textId="31C61CFC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Includes, where appropriate, a satisfactory use of an introduction, body and conclusion.</w:t>
            </w:r>
          </w:p>
        </w:tc>
        <w:tc>
          <w:tcPr>
            <w:tcW w:w="2488" w:type="dxa"/>
          </w:tcPr>
          <w:p w14:paraId="387DE9BC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Ideas are organised and sequenced effectively within and between paragraphs and with cohesiveness in the writing as a whole, and in accordance with the features of the text type. </w:t>
            </w:r>
          </w:p>
          <w:p w14:paraId="2C45EAC2" w14:textId="517CB134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Includes, where appropriate, an effective use of an introduction, body and conclusion.</w:t>
            </w:r>
          </w:p>
        </w:tc>
        <w:tc>
          <w:tcPr>
            <w:tcW w:w="2380" w:type="dxa"/>
          </w:tcPr>
          <w:p w14:paraId="1D744380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Ideas are organised and sequenced highly effectively within and between paragraphs, achieving cohesiveness in the writing as a whole, and in accordance with the features of the text type. </w:t>
            </w:r>
          </w:p>
          <w:p w14:paraId="114BD525" w14:textId="104E4BB6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Includes, where appropriate, a highly effective use of an introduction, body and conclusion.</w:t>
            </w:r>
          </w:p>
        </w:tc>
      </w:tr>
      <w:tr w:rsidR="009A5D13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9A5D13" w:rsidRDefault="009A5D13" w:rsidP="009A5D13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789943D3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a very narrow range of language appropriate for the task (including spelling, grammar and </w:t>
            </w:r>
            <w:r>
              <w:rPr>
                <w:sz w:val="18"/>
                <w:szCs w:val="18"/>
              </w:rPr>
              <w:lastRenderedPageBreak/>
              <w:t xml:space="preserve">punctuation and register) with very limited accuracy. </w:t>
            </w:r>
          </w:p>
          <w:p w14:paraId="2ACBFB2D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</w:p>
          <w:p w14:paraId="28706A7E" w14:textId="6E6FBB32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Demonstrates very limited understanding of language or other elements for the purpose of the task.</w:t>
            </w:r>
          </w:p>
        </w:tc>
        <w:tc>
          <w:tcPr>
            <w:tcW w:w="2488" w:type="dxa"/>
          </w:tcPr>
          <w:p w14:paraId="32743335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Uses a narrow range of language appropriate for the task (including spelling, grammar and punctuation </w:t>
            </w:r>
            <w:r>
              <w:rPr>
                <w:sz w:val="18"/>
                <w:szCs w:val="18"/>
              </w:rPr>
              <w:lastRenderedPageBreak/>
              <w:t xml:space="preserve">and register) with limited accuracy and clarity.   </w:t>
            </w:r>
          </w:p>
          <w:p w14:paraId="2EDD3ED6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</w:p>
          <w:p w14:paraId="7BB21AFE" w14:textId="78C075A0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Demonstrates limited stylistic features, language, layout and other elements for the writing style, text type, purpose, context and audience.</w:t>
            </w:r>
          </w:p>
        </w:tc>
        <w:tc>
          <w:tcPr>
            <w:tcW w:w="2488" w:type="dxa"/>
          </w:tcPr>
          <w:p w14:paraId="22CE11F6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Uses language appropriate for the task (including spelling, grammar and punctuation and register) with </w:t>
            </w:r>
            <w:r>
              <w:rPr>
                <w:sz w:val="18"/>
                <w:szCs w:val="18"/>
              </w:rPr>
              <w:lastRenderedPageBreak/>
              <w:t>a satisfactory level of accuracy and clarity,</w:t>
            </w:r>
            <w:r w:rsidRPr="00A01EDB">
              <w:rPr>
                <w:b/>
                <w:bCs/>
                <w:sz w:val="18"/>
                <w:szCs w:val="18"/>
              </w:rPr>
              <w:t xml:space="preserve"> </w:t>
            </w:r>
            <w:r w:rsidRPr="00A01EDB">
              <w:rPr>
                <w:sz w:val="18"/>
                <w:szCs w:val="18"/>
              </w:rPr>
              <w:t>accounting for some cultural or intercultural considerations where appropriate.</w:t>
            </w:r>
            <w:r>
              <w:rPr>
                <w:sz w:val="18"/>
                <w:szCs w:val="18"/>
              </w:rPr>
              <w:t xml:space="preserve">  </w:t>
            </w:r>
          </w:p>
          <w:p w14:paraId="5693C675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</w:p>
          <w:p w14:paraId="7AC27D74" w14:textId="7E316A44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Demonstrates some effective stylistic features, language, layout and other elements for the writing style, text type, purpose, context and audience.</w:t>
            </w:r>
          </w:p>
        </w:tc>
        <w:tc>
          <w:tcPr>
            <w:tcW w:w="2488" w:type="dxa"/>
          </w:tcPr>
          <w:p w14:paraId="07B0B824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Uses a variety of language appropriate for the task (including spelling, grammar and punctuation </w:t>
            </w:r>
            <w:r>
              <w:rPr>
                <w:sz w:val="18"/>
                <w:szCs w:val="18"/>
              </w:rPr>
              <w:lastRenderedPageBreak/>
              <w:t xml:space="preserve">and register) with a high level of accuracy and clarity, </w:t>
            </w:r>
            <w:r w:rsidRPr="00A01EDB">
              <w:rPr>
                <w:sz w:val="18"/>
                <w:szCs w:val="18"/>
              </w:rPr>
              <w:t>accounting for</w:t>
            </w:r>
            <w:r>
              <w:rPr>
                <w:sz w:val="18"/>
                <w:szCs w:val="18"/>
              </w:rPr>
              <w:t xml:space="preserve"> a range of</w:t>
            </w:r>
            <w:r w:rsidRPr="00A01EDB">
              <w:rPr>
                <w:sz w:val="18"/>
                <w:szCs w:val="18"/>
              </w:rPr>
              <w:t xml:space="preserve"> cultural and intercultural considerations where appropriate.</w:t>
            </w:r>
            <w:r>
              <w:rPr>
                <w:sz w:val="18"/>
                <w:szCs w:val="18"/>
              </w:rPr>
              <w:t xml:space="preserve"> </w:t>
            </w:r>
          </w:p>
          <w:p w14:paraId="2194F37A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</w:p>
          <w:p w14:paraId="1253BCA9" w14:textId="6A4D6436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Demonstrates effective stylistic features, language, layout and other elements for the writing style, text type, purpose, context and audience.</w:t>
            </w:r>
          </w:p>
        </w:tc>
        <w:tc>
          <w:tcPr>
            <w:tcW w:w="2380" w:type="dxa"/>
          </w:tcPr>
          <w:p w14:paraId="47AF1648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Uses a very broad variety of language appropriate for the task (including spelling, grammar </w:t>
            </w:r>
            <w:r>
              <w:rPr>
                <w:sz w:val="18"/>
                <w:szCs w:val="18"/>
              </w:rPr>
              <w:lastRenderedPageBreak/>
              <w:t xml:space="preserve">and punctuation and register) with a very high level of accuracy and clarity, </w:t>
            </w:r>
            <w:r w:rsidRPr="00A01EDB">
              <w:rPr>
                <w:sz w:val="18"/>
                <w:szCs w:val="18"/>
              </w:rPr>
              <w:t>accounting for</w:t>
            </w:r>
            <w:r>
              <w:rPr>
                <w:sz w:val="18"/>
                <w:szCs w:val="18"/>
              </w:rPr>
              <w:t xml:space="preserve"> a wide range of</w:t>
            </w:r>
            <w:r w:rsidRPr="00A01EDB">
              <w:rPr>
                <w:sz w:val="18"/>
                <w:szCs w:val="18"/>
              </w:rPr>
              <w:t xml:space="preserve"> cultural and intercultural considerations where appropriate</w:t>
            </w:r>
            <w:r>
              <w:rPr>
                <w:sz w:val="18"/>
                <w:szCs w:val="18"/>
              </w:rPr>
              <w:t xml:space="preserve">. </w:t>
            </w:r>
          </w:p>
          <w:p w14:paraId="22F6A405" w14:textId="77777777" w:rsidR="009A5D13" w:rsidRDefault="009A5D13" w:rsidP="009A5D13">
            <w:pPr>
              <w:spacing w:after="40" w:line="240" w:lineRule="auto"/>
              <w:rPr>
                <w:sz w:val="18"/>
                <w:szCs w:val="18"/>
              </w:rPr>
            </w:pPr>
          </w:p>
          <w:p w14:paraId="31795A11" w14:textId="6AFF21D1" w:rsidR="009A5D13" w:rsidRPr="00E442AD" w:rsidRDefault="009A5D13" w:rsidP="009A5D13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Demonstrates highly effective stylistic features, language, layout and other elements for the writing style, text type, purpose, context and audience.</w:t>
            </w:r>
          </w:p>
        </w:tc>
      </w:tr>
    </w:tbl>
    <w:p w14:paraId="003E8499" w14:textId="674AEEDF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E442AD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442AD" w:rsidRPr="00702A61" w14:paraId="73E6F522" w14:textId="77777777" w:rsidTr="00D94ED5">
        <w:tc>
          <w:tcPr>
            <w:tcW w:w="2062" w:type="dxa"/>
            <w:vAlign w:val="center"/>
          </w:tcPr>
          <w:p w14:paraId="0357303B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2E1E70E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6F69D096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4973F5CA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00A9246C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EF5D4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EF5D47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BA368-41DB-4808-817F-DE5FE33B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2</cp:revision>
  <cp:lastPrinted>2015-05-15T02:36:00Z</cp:lastPrinted>
  <dcterms:created xsi:type="dcterms:W3CDTF">2025-04-17T01:34:00Z</dcterms:created>
  <dcterms:modified xsi:type="dcterms:W3CDTF">2025-04-17T01:34:00Z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